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47" w:rsidRPr="00202E8D" w:rsidRDefault="00D12B47" w:rsidP="00D12B47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D12B47" w:rsidRPr="00136303" w:rsidRDefault="00D12B47" w:rsidP="00D12B4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D12B47" w:rsidRDefault="00D12B47" w:rsidP="00D12B47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10-T</w:t>
      </w:r>
    </w:p>
    <w:p w:rsidR="00D12B47" w:rsidRPr="00136303" w:rsidRDefault="00D12B47" w:rsidP="00D12B4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D12B47" w:rsidRPr="00726FEF" w:rsidRDefault="00D12B47" w:rsidP="00D12B47">
      <w:pPr>
        <w:rPr>
          <w:b/>
          <w:sz w:val="26"/>
        </w:rPr>
      </w:pPr>
      <w:r>
        <w:rPr>
          <w:b/>
          <w:sz w:val="26"/>
        </w:rPr>
        <w:t>Topic: Depreciation</w:t>
      </w:r>
    </w:p>
    <w:p w:rsidR="00D12B47" w:rsidRDefault="00D12B47" w:rsidP="0066646F">
      <w:pPr>
        <w:rPr>
          <w:sz w:val="30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October 17-21, 2016</w:t>
      </w:r>
    </w:p>
    <w:p w:rsidR="00804453" w:rsidRPr="00F218D1" w:rsidRDefault="00804453" w:rsidP="0066646F">
      <w:pPr>
        <w:rPr>
          <w:sz w:val="30"/>
        </w:rPr>
      </w:pPr>
      <w:r w:rsidRPr="00F218D1">
        <w:rPr>
          <w:sz w:val="30"/>
        </w:rPr>
        <w:t>Depreciation</w:t>
      </w:r>
    </w:p>
    <w:p w:rsidR="0066646F" w:rsidRPr="007341D4" w:rsidRDefault="00804453" w:rsidP="0066646F">
      <w:pPr>
        <w:rPr>
          <w:b/>
        </w:rPr>
      </w:pPr>
      <w:r w:rsidRPr="007341D4">
        <w:rPr>
          <w:b/>
        </w:rPr>
        <w:t xml:space="preserve">Main Points to remember </w:t>
      </w:r>
    </w:p>
    <w:p w:rsidR="00951E3E" w:rsidRDefault="00804453" w:rsidP="0066646F">
      <w:pPr>
        <w:tabs>
          <w:tab w:val="left" w:pos="5715"/>
        </w:tabs>
      </w:pPr>
      <w:r>
        <w:t xml:space="preserve">Depreciation </w:t>
      </w:r>
      <w:r w:rsidR="00B171BB">
        <w:t>is an</w:t>
      </w:r>
      <w:r>
        <w:t xml:space="preserve"> expense (non cash expense) of the business and has to be charged against any period </w:t>
      </w:r>
      <w:r w:rsidR="00B171BB">
        <w:t xml:space="preserve">in </w:t>
      </w:r>
      <w:r>
        <w:t>which depreciation occurs.</w:t>
      </w:r>
    </w:p>
    <w:p w:rsidR="00951E3E" w:rsidRDefault="00951E3E" w:rsidP="0066646F">
      <w:pPr>
        <w:tabs>
          <w:tab w:val="left" w:pos="5715"/>
        </w:tabs>
      </w:pPr>
      <w:r>
        <w:t>The main causes of deprivation are: Physical deterioration, economic factors, the time factor and depletion</w:t>
      </w:r>
      <w:r w:rsidR="00543CC4">
        <w:t>.</w:t>
      </w:r>
    </w:p>
    <w:p w:rsidR="00543CC4" w:rsidRDefault="00543CC4" w:rsidP="0066646F">
      <w:pPr>
        <w:tabs>
          <w:tab w:val="left" w:pos="5715"/>
        </w:tabs>
      </w:pPr>
      <w:r>
        <w:t>When noncurrent assets are depreciated only on time basis the term Amortization is used instead of depreciation</w:t>
      </w:r>
    </w:p>
    <w:p w:rsidR="00543CC4" w:rsidRDefault="00543CC4" w:rsidP="0066646F">
      <w:pPr>
        <w:tabs>
          <w:tab w:val="left" w:pos="5715"/>
        </w:tabs>
      </w:pPr>
      <w:r>
        <w:t>Depreciation calculation which remains at an equal amount each year</w:t>
      </w:r>
    </w:p>
    <w:p w:rsidR="00126BB3" w:rsidRDefault="00126BB3" w:rsidP="0066646F">
      <w:pPr>
        <w:tabs>
          <w:tab w:val="left" w:pos="5715"/>
        </w:tabs>
      </w:pPr>
      <w:r>
        <w:t>In the balance sheet the total depreciation to date is deducted from the cost of asset</w:t>
      </w:r>
    </w:p>
    <w:p w:rsidR="005D16AC" w:rsidRDefault="00126BB3" w:rsidP="0066646F">
      <w:pPr>
        <w:tabs>
          <w:tab w:val="left" w:pos="5715"/>
        </w:tabs>
      </w:pPr>
      <w:r>
        <w:t>When a non current asset is sold it is removed from the ledger records by transfer to a disposal of non current asset account.</w:t>
      </w:r>
    </w:p>
    <w:p w:rsidR="00BD7C7A" w:rsidRDefault="00BD7C7A" w:rsidP="0066646F">
      <w:pPr>
        <w:tabs>
          <w:tab w:val="left" w:pos="5715"/>
        </w:tabs>
      </w:pPr>
      <w:r>
        <w:t>Land is usually not depreciated</w:t>
      </w:r>
    </w:p>
    <w:p w:rsidR="00B171BB" w:rsidRDefault="005D16AC" w:rsidP="0066646F">
      <w:pPr>
        <w:tabs>
          <w:tab w:val="left" w:pos="5715"/>
        </w:tabs>
      </w:pPr>
      <w:r>
        <w:t>Inventory (stock) is current asset and it is not depreciated.</w:t>
      </w:r>
      <w:r w:rsidR="00126BB3">
        <w:t xml:space="preserve"> </w:t>
      </w:r>
      <w:r w:rsidR="00543CC4">
        <w:t xml:space="preserve"> </w:t>
      </w:r>
    </w:p>
    <w:p w:rsidR="00C915E8" w:rsidRDefault="004811EB" w:rsidP="0066646F">
      <w:pPr>
        <w:tabs>
          <w:tab w:val="left" w:pos="5715"/>
        </w:tabs>
        <w:rPr>
          <w:b/>
        </w:rPr>
      </w:pPr>
      <w:proofErr w:type="gramStart"/>
      <w:r w:rsidRPr="004811EB">
        <w:rPr>
          <w:b/>
        </w:rPr>
        <w:t>Question.</w:t>
      </w:r>
      <w:proofErr w:type="gramEnd"/>
    </w:p>
    <w:p w:rsidR="004811EB" w:rsidRPr="005D16AC" w:rsidRDefault="004811EB" w:rsidP="0066646F">
      <w:pPr>
        <w:tabs>
          <w:tab w:val="left" w:pos="5715"/>
        </w:tabs>
      </w:pPr>
      <w:r w:rsidRPr="005D16AC">
        <w:t xml:space="preserve">Sparky Ltd. </w:t>
      </w:r>
      <w:r w:rsidR="00AC6296" w:rsidRPr="005D16AC">
        <w:t>s</w:t>
      </w:r>
      <w:r w:rsidRPr="005D16AC">
        <w:t xml:space="preserve">et </w:t>
      </w:r>
      <w:r w:rsidR="00C62FAC" w:rsidRPr="005D16AC">
        <w:t>up business on</w:t>
      </w:r>
      <w:r w:rsidRPr="005D16AC">
        <w:t xml:space="preserve"> 1 May 2008 with the following assets</w:t>
      </w:r>
      <w:r w:rsidRPr="005D16AC">
        <w:tab/>
      </w:r>
    </w:p>
    <w:p w:rsidR="004811EB" w:rsidRPr="005D16AC" w:rsidRDefault="004811EB" w:rsidP="0066646F">
      <w:pPr>
        <w:tabs>
          <w:tab w:val="left" w:pos="5715"/>
        </w:tabs>
      </w:pPr>
      <w:r w:rsidRPr="005D16AC">
        <w:t xml:space="preserve">                      Property (land and building)</w:t>
      </w:r>
      <w:r w:rsidRPr="005D16AC">
        <w:tab/>
      </w:r>
      <w:r w:rsidR="00C62FAC" w:rsidRPr="005D16AC">
        <w:t xml:space="preserve">$ </w:t>
      </w:r>
      <w:r w:rsidRPr="005D16AC">
        <w:t>150000</w:t>
      </w:r>
    </w:p>
    <w:p w:rsidR="004811EB" w:rsidRPr="005D16AC" w:rsidRDefault="004811EB" w:rsidP="0066646F">
      <w:pPr>
        <w:tabs>
          <w:tab w:val="left" w:pos="5715"/>
        </w:tabs>
      </w:pPr>
      <w:r w:rsidRPr="005D16AC">
        <w:t xml:space="preserve">                      Computer equipment</w:t>
      </w:r>
      <w:r w:rsidRPr="005D16AC">
        <w:tab/>
      </w:r>
      <w:r w:rsidRPr="005D16AC">
        <w:tab/>
      </w:r>
      <w:r w:rsidR="00C62FAC" w:rsidRPr="005D16AC">
        <w:t xml:space="preserve">  $ </w:t>
      </w:r>
      <w:r w:rsidRPr="005D16AC">
        <w:t>40000</w:t>
      </w:r>
    </w:p>
    <w:p w:rsidR="004811EB" w:rsidRPr="005D16AC" w:rsidRDefault="004811EB" w:rsidP="0066646F">
      <w:pPr>
        <w:tabs>
          <w:tab w:val="left" w:pos="5715"/>
        </w:tabs>
      </w:pPr>
      <w:r w:rsidRPr="005D16AC">
        <w:t xml:space="preserve">                      Inventory</w:t>
      </w:r>
      <w:r w:rsidR="00C62FAC" w:rsidRPr="005D16AC">
        <w:t xml:space="preserve"> </w:t>
      </w:r>
      <w:r w:rsidRPr="005D16AC">
        <w:tab/>
      </w:r>
      <w:r w:rsidR="00C62FAC" w:rsidRPr="005D16AC">
        <w:t xml:space="preserve">   $</w:t>
      </w:r>
      <w:r w:rsidRPr="005D16AC">
        <w:t>70000</w:t>
      </w:r>
    </w:p>
    <w:p w:rsidR="004811EB" w:rsidRPr="005D16AC" w:rsidRDefault="004811EB" w:rsidP="0066646F">
      <w:pPr>
        <w:tabs>
          <w:tab w:val="left" w:pos="5715"/>
        </w:tabs>
      </w:pPr>
      <w:r w:rsidRPr="005D16AC">
        <w:lastRenderedPageBreak/>
        <w:t>Sparky Ltd</w:t>
      </w:r>
      <w:r w:rsidR="00AC6296" w:rsidRPr="005D16AC">
        <w:t>.,</w:t>
      </w:r>
      <w:r w:rsidRPr="005D16AC">
        <w:t xml:space="preserve"> decided on the following policy for depreciation,</w:t>
      </w:r>
    </w:p>
    <w:p w:rsidR="004811EB" w:rsidRDefault="004811EB" w:rsidP="0066646F">
      <w:pPr>
        <w:tabs>
          <w:tab w:val="left" w:pos="5715"/>
        </w:tabs>
      </w:pPr>
      <w:r>
        <w:t>1.</w:t>
      </w:r>
      <w:r w:rsidR="00C05171">
        <w:t xml:space="preserve"> </w:t>
      </w:r>
      <w:r>
        <w:t xml:space="preserve">Land costing $ </w:t>
      </w:r>
      <w:r w:rsidR="00C05171">
        <w:t>80000</w:t>
      </w:r>
      <w:r>
        <w:t xml:space="preserve"> was not to be depreciated.</w:t>
      </w:r>
    </w:p>
    <w:p w:rsidR="004811EB" w:rsidRDefault="00C05171" w:rsidP="0066646F">
      <w:pPr>
        <w:tabs>
          <w:tab w:val="left" w:pos="5715"/>
        </w:tabs>
      </w:pPr>
      <w:r>
        <w:t xml:space="preserve">2. </w:t>
      </w:r>
      <w:r w:rsidR="004811EB">
        <w:t>Buildings are to be depreciated at 2% per annum on cost using the straight line method.</w:t>
      </w:r>
    </w:p>
    <w:p w:rsidR="00C05171" w:rsidRDefault="00C05171" w:rsidP="0066646F">
      <w:pPr>
        <w:tabs>
          <w:tab w:val="left" w:pos="5715"/>
        </w:tabs>
      </w:pPr>
      <w:r>
        <w:t xml:space="preserve">3. </w:t>
      </w:r>
      <w:r w:rsidR="004811EB">
        <w:t>Computer is to be depreciated at 25% per annum using the diminishing balance</w:t>
      </w:r>
      <w:r>
        <w:t xml:space="preserve"> method.</w:t>
      </w:r>
    </w:p>
    <w:p w:rsidR="00C05171" w:rsidRDefault="00B85006" w:rsidP="0066646F">
      <w:pPr>
        <w:tabs>
          <w:tab w:val="left" w:pos="5715"/>
        </w:tabs>
      </w:pPr>
      <w:r>
        <w:t xml:space="preserve"> </w:t>
      </w:r>
      <w:r w:rsidR="00C05171">
        <w:t>Calculate the de</w:t>
      </w:r>
      <w:r w:rsidR="005C3644">
        <w:t xml:space="preserve">preciation on buildings and </w:t>
      </w:r>
      <w:r>
        <w:t>computer equipment</w:t>
      </w:r>
      <w:r w:rsidR="00C05171">
        <w:t xml:space="preserve"> for the year ended 30 April 2009.</w:t>
      </w:r>
    </w:p>
    <w:p w:rsidR="0066646F" w:rsidRDefault="0066646F" w:rsidP="0066646F">
      <w:pPr>
        <w:tabs>
          <w:tab w:val="left" w:pos="5715"/>
        </w:tabs>
      </w:pPr>
      <w:r>
        <w:tab/>
      </w:r>
    </w:p>
    <w:p w:rsidR="00E246F6" w:rsidRDefault="00E246F6" w:rsidP="0066646F">
      <w:pPr>
        <w:tabs>
          <w:tab w:val="left" w:pos="5715"/>
        </w:tabs>
      </w:pPr>
    </w:p>
    <w:p w:rsidR="004811EB" w:rsidRPr="0066646F" w:rsidRDefault="004811EB" w:rsidP="0066646F">
      <w:pPr>
        <w:tabs>
          <w:tab w:val="left" w:pos="5715"/>
        </w:tabs>
      </w:pPr>
    </w:p>
    <w:sectPr w:rsidR="004811EB" w:rsidRPr="0066646F" w:rsidSect="00E6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46F"/>
    <w:rsid w:val="00126BB3"/>
    <w:rsid w:val="001E23FC"/>
    <w:rsid w:val="0023278E"/>
    <w:rsid w:val="002B283D"/>
    <w:rsid w:val="002C2F00"/>
    <w:rsid w:val="00445F97"/>
    <w:rsid w:val="004811EB"/>
    <w:rsid w:val="00543CC4"/>
    <w:rsid w:val="005C3644"/>
    <w:rsid w:val="005C7100"/>
    <w:rsid w:val="005D16AC"/>
    <w:rsid w:val="0066646F"/>
    <w:rsid w:val="007341D4"/>
    <w:rsid w:val="00804453"/>
    <w:rsid w:val="00951E3E"/>
    <w:rsid w:val="00AA228D"/>
    <w:rsid w:val="00AC6296"/>
    <w:rsid w:val="00AE13ED"/>
    <w:rsid w:val="00B171BB"/>
    <w:rsid w:val="00B85006"/>
    <w:rsid w:val="00BD7C7A"/>
    <w:rsid w:val="00C05171"/>
    <w:rsid w:val="00C530F8"/>
    <w:rsid w:val="00C62FAC"/>
    <w:rsid w:val="00C915E8"/>
    <w:rsid w:val="00D12B47"/>
    <w:rsid w:val="00E246F6"/>
    <w:rsid w:val="00E66716"/>
    <w:rsid w:val="00F2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14</cp:revision>
  <dcterms:created xsi:type="dcterms:W3CDTF">2016-10-15T07:05:00Z</dcterms:created>
  <dcterms:modified xsi:type="dcterms:W3CDTF">2016-10-15T16:53:00Z</dcterms:modified>
</cp:coreProperties>
</file>