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5" w:rsidRDefault="00C418D5"/>
    <w:p w:rsidR="00C418D5" w:rsidRPr="00C418D5" w:rsidRDefault="00C418D5">
      <w:pPr>
        <w:rPr>
          <w:b/>
          <w:sz w:val="26"/>
          <w:u w:val="single"/>
        </w:rPr>
      </w:pPr>
      <w:r w:rsidRPr="00C418D5">
        <w:rPr>
          <w:b/>
          <w:sz w:val="26"/>
          <w:u w:val="single"/>
        </w:rPr>
        <w:t xml:space="preserve">First term 2016 Accounts </w:t>
      </w:r>
      <w:r w:rsidR="00A372C8">
        <w:rPr>
          <w:b/>
          <w:sz w:val="26"/>
          <w:u w:val="single"/>
        </w:rPr>
        <w:t>syllabus for 10</w:t>
      </w:r>
      <w:r w:rsidRPr="00C418D5">
        <w:rPr>
          <w:b/>
          <w:sz w:val="26"/>
          <w:u w:val="single"/>
        </w:rPr>
        <w:t>-T</w:t>
      </w:r>
    </w:p>
    <w:p w:rsidR="00C418D5" w:rsidRDefault="00A372C8" w:rsidP="00A372C8">
      <w:pPr>
        <w:pStyle w:val="ListParagraph"/>
        <w:numPr>
          <w:ilvl w:val="0"/>
          <w:numId w:val="3"/>
        </w:numPr>
      </w:pPr>
      <w:r>
        <w:t>Capital and revenue expenditure and receipts</w:t>
      </w:r>
    </w:p>
    <w:p w:rsidR="00A372C8" w:rsidRDefault="00A372C8" w:rsidP="00A372C8">
      <w:pPr>
        <w:pStyle w:val="ListParagraph"/>
        <w:numPr>
          <w:ilvl w:val="0"/>
          <w:numId w:val="3"/>
        </w:numPr>
      </w:pPr>
      <w:r>
        <w:t>Accounting for depreciation</w:t>
      </w:r>
    </w:p>
    <w:p w:rsidR="00A372C8" w:rsidRDefault="00A372C8" w:rsidP="00A372C8">
      <w:pPr>
        <w:pStyle w:val="ListParagraph"/>
        <w:numPr>
          <w:ilvl w:val="0"/>
          <w:numId w:val="3"/>
        </w:numPr>
      </w:pPr>
      <w:r>
        <w:t>Accounting principles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Going concern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Historical cost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Accounting entity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Money measurement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Accounting year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Matching/accruals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Prudence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Materiality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Consistency</w:t>
      </w:r>
    </w:p>
    <w:p w:rsidR="00A372C8" w:rsidRDefault="00A372C8" w:rsidP="00A372C8">
      <w:pPr>
        <w:pStyle w:val="ListParagraph"/>
        <w:numPr>
          <w:ilvl w:val="0"/>
          <w:numId w:val="4"/>
        </w:numPr>
      </w:pPr>
      <w:r>
        <w:t>Dual aspect</w:t>
      </w:r>
    </w:p>
    <w:p w:rsidR="00A372C8" w:rsidRDefault="00A372C8" w:rsidP="00A372C8">
      <w:pPr>
        <w:pStyle w:val="ListParagraph"/>
        <w:numPr>
          <w:ilvl w:val="0"/>
          <w:numId w:val="3"/>
        </w:numPr>
      </w:pPr>
      <w:r>
        <w:t>Bad debts and provision for doubtful debts</w:t>
      </w:r>
    </w:p>
    <w:p w:rsidR="00A372C8" w:rsidRDefault="00A372C8" w:rsidP="00A372C8">
      <w:pPr>
        <w:pStyle w:val="ListParagraph"/>
        <w:numPr>
          <w:ilvl w:val="0"/>
          <w:numId w:val="3"/>
        </w:numPr>
      </w:pPr>
      <w:r>
        <w:t>Adjustments to ledger accounts</w:t>
      </w:r>
    </w:p>
    <w:p w:rsidR="00A372C8" w:rsidRDefault="00A372C8" w:rsidP="00A372C8"/>
    <w:sectPr w:rsidR="00A3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5EB"/>
    <w:multiLevelType w:val="hybridMultilevel"/>
    <w:tmpl w:val="0A16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77A5"/>
    <w:multiLevelType w:val="hybridMultilevel"/>
    <w:tmpl w:val="C458E836"/>
    <w:lvl w:ilvl="0" w:tplc="B3983F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1587E"/>
    <w:multiLevelType w:val="hybridMultilevel"/>
    <w:tmpl w:val="25FC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33462"/>
    <w:multiLevelType w:val="hybridMultilevel"/>
    <w:tmpl w:val="BD089116"/>
    <w:lvl w:ilvl="0" w:tplc="A3DA5E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4CEF"/>
    <w:rsid w:val="000470C5"/>
    <w:rsid w:val="00064CEF"/>
    <w:rsid w:val="003F65B0"/>
    <w:rsid w:val="00441EC1"/>
    <w:rsid w:val="00770256"/>
    <w:rsid w:val="00A372C8"/>
    <w:rsid w:val="00C4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3</cp:revision>
  <dcterms:created xsi:type="dcterms:W3CDTF">2016-12-01T06:20:00Z</dcterms:created>
  <dcterms:modified xsi:type="dcterms:W3CDTF">2016-12-01T06:25:00Z</dcterms:modified>
</cp:coreProperties>
</file>