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C6" w:rsidRPr="00302F59" w:rsidRDefault="00302F59">
      <w:pPr>
        <w:rPr>
          <w:rFonts w:ascii="Arial Black" w:hAnsi="Arial Black"/>
          <w:sz w:val="32"/>
          <w:szCs w:val="32"/>
          <w:u w:val="single"/>
        </w:rPr>
      </w:pPr>
      <w:r w:rsidRPr="00302F59">
        <w:rPr>
          <w:rFonts w:ascii="Arial Black" w:hAnsi="Arial Black"/>
          <w:sz w:val="32"/>
          <w:szCs w:val="32"/>
          <w:u w:val="single"/>
        </w:rPr>
        <w:t>Business Studies Blog Worksheet</w:t>
      </w:r>
    </w:p>
    <w:p w:rsidR="00302F59" w:rsidRPr="00302F59" w:rsidRDefault="00302F59">
      <w:pPr>
        <w:rPr>
          <w:rFonts w:ascii="Arial Black" w:hAnsi="Arial Black"/>
          <w:sz w:val="28"/>
          <w:szCs w:val="28"/>
          <w:u w:val="single"/>
        </w:rPr>
      </w:pPr>
      <w:r w:rsidRPr="00302F59">
        <w:rPr>
          <w:rFonts w:ascii="Arial Black" w:hAnsi="Arial Black"/>
          <w:sz w:val="28"/>
          <w:szCs w:val="28"/>
          <w:u w:val="single"/>
        </w:rPr>
        <w:t>Grade: 9</w:t>
      </w:r>
    </w:p>
    <w:p w:rsidR="00302F59" w:rsidRDefault="00302F5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Q.1 Explain different contents of business plan. (6)</w:t>
      </w:r>
    </w:p>
    <w:p w:rsidR="00302F59" w:rsidRDefault="00302F5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Q.2 Why the obj of public sector organizations are different from private sector? (4)</w:t>
      </w:r>
    </w:p>
    <w:p w:rsidR="00302F59" w:rsidRPr="00302F59" w:rsidRDefault="00302F59">
      <w:pPr>
        <w:rPr>
          <w:rFonts w:ascii="Arial Black" w:hAnsi="Arial Black"/>
          <w:sz w:val="28"/>
          <w:szCs w:val="28"/>
          <w:u w:val="single"/>
        </w:rPr>
      </w:pPr>
      <w:r w:rsidRPr="00302F59">
        <w:rPr>
          <w:rFonts w:ascii="Arial Black" w:hAnsi="Arial Black"/>
          <w:sz w:val="28"/>
          <w:szCs w:val="28"/>
          <w:u w:val="single"/>
        </w:rPr>
        <w:t>Grade: 10</w:t>
      </w:r>
    </w:p>
    <w:p w:rsidR="00302F59" w:rsidRDefault="00302F5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Q.1 Explain the difference between internal and external sources of finance. (5)</w:t>
      </w:r>
    </w:p>
    <w:p w:rsidR="00302F59" w:rsidRDefault="00302F5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Q.2 Define Flow production method and explain any two advantages and disadvantages of flow production. (5)</w:t>
      </w:r>
    </w:p>
    <w:p w:rsidR="00302F59" w:rsidRPr="00302F59" w:rsidRDefault="00302F59">
      <w:pPr>
        <w:rPr>
          <w:rFonts w:ascii="Arial Black" w:hAnsi="Arial Black"/>
          <w:sz w:val="28"/>
          <w:szCs w:val="28"/>
          <w:u w:val="single"/>
        </w:rPr>
      </w:pPr>
      <w:r w:rsidRPr="00302F59">
        <w:rPr>
          <w:rFonts w:ascii="Arial Black" w:hAnsi="Arial Black"/>
          <w:sz w:val="28"/>
          <w:szCs w:val="28"/>
          <w:u w:val="single"/>
        </w:rPr>
        <w:t>Grade: 11</w:t>
      </w:r>
    </w:p>
    <w:p w:rsidR="00302F59" w:rsidRDefault="00302F5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Q.1 Discuss why non-financial rewards are more useful in motivating workers. (6)</w:t>
      </w:r>
    </w:p>
    <w:p w:rsidR="00302F59" w:rsidRDefault="00302F5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Q.2 Explain the difference between autocratic and democratic style of leadership. (4)</w:t>
      </w:r>
    </w:p>
    <w:p w:rsidR="00302F59" w:rsidRDefault="00302F59">
      <w:pPr>
        <w:rPr>
          <w:rFonts w:ascii="Arial Black" w:hAnsi="Arial Black"/>
          <w:sz w:val="24"/>
          <w:szCs w:val="24"/>
        </w:rPr>
      </w:pPr>
    </w:p>
    <w:p w:rsidR="00302F59" w:rsidRPr="00302F59" w:rsidRDefault="00302F5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                                                           SIR SHAHRUKH.</w:t>
      </w:r>
    </w:p>
    <w:sectPr w:rsidR="00302F59" w:rsidRPr="00302F59" w:rsidSect="0027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302F59"/>
    <w:rsid w:val="0027559B"/>
    <w:rsid w:val="0029661E"/>
    <w:rsid w:val="00302F59"/>
    <w:rsid w:val="0083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xpert</dc:creator>
  <cp:lastModifiedBy>xpert</cp:lastModifiedBy>
  <cp:revision>1</cp:revision>
  <dcterms:created xsi:type="dcterms:W3CDTF">2018-01-05T17:57:00Z</dcterms:created>
  <dcterms:modified xsi:type="dcterms:W3CDTF">2018-01-05T18:05:00Z</dcterms:modified>
</cp:coreProperties>
</file>