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26" w:rsidRPr="00C22926" w:rsidRDefault="00C22926" w:rsidP="00C22926">
      <w:pPr>
        <w:jc w:val="center"/>
        <w:rPr>
          <w:b/>
          <w:sz w:val="28"/>
          <w:szCs w:val="32"/>
        </w:rPr>
      </w:pPr>
      <w:r>
        <w:rPr>
          <w:rFonts w:ascii="Arenski" w:hAnsi="Arenski"/>
          <w:b/>
          <w:noProof/>
          <w:sz w:val="5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4850358</wp:posOffset>
            </wp:positionH>
            <wp:positionV relativeFrom="paragraph">
              <wp:posOffset>-122830</wp:posOffset>
            </wp:positionV>
            <wp:extent cx="851867" cy="1037230"/>
            <wp:effectExtent l="19050" t="0" r="5383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867" cy="10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2926">
        <w:rPr>
          <w:rFonts w:ascii="Arenski" w:hAnsi="Arenski"/>
          <w:b/>
          <w:sz w:val="56"/>
          <w:szCs w:val="32"/>
        </w:rPr>
        <w:t>The City School</w:t>
      </w:r>
      <w:r w:rsidRPr="00C22926">
        <w:rPr>
          <w:rFonts w:ascii="Arenski" w:hAnsi="Arenski"/>
          <w:b/>
          <w:sz w:val="56"/>
          <w:szCs w:val="32"/>
        </w:rPr>
        <w:br/>
      </w:r>
      <w:r w:rsidRPr="00C22926">
        <w:rPr>
          <w:b/>
          <w:sz w:val="28"/>
          <w:szCs w:val="32"/>
        </w:rPr>
        <w:t xml:space="preserve">North </w:t>
      </w:r>
      <w:proofErr w:type="spellStart"/>
      <w:r w:rsidRPr="00C22926">
        <w:rPr>
          <w:b/>
          <w:sz w:val="28"/>
          <w:szCs w:val="32"/>
        </w:rPr>
        <w:t>Nazimabad</w:t>
      </w:r>
      <w:proofErr w:type="spellEnd"/>
      <w:r w:rsidRPr="00C22926">
        <w:rPr>
          <w:b/>
          <w:sz w:val="28"/>
          <w:szCs w:val="32"/>
        </w:rPr>
        <w:t xml:space="preserve"> Boys Campus</w:t>
      </w:r>
    </w:p>
    <w:p w:rsidR="00C22926" w:rsidRDefault="00C22926" w:rsidP="00C2292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 16-09-2017</w:t>
      </w:r>
      <w:r>
        <w:rPr>
          <w:b/>
          <w:sz w:val="32"/>
          <w:szCs w:val="32"/>
        </w:rPr>
        <w:br/>
        <w:t>Su</w:t>
      </w:r>
      <w:r w:rsidR="001E27C6">
        <w:rPr>
          <w:b/>
          <w:sz w:val="32"/>
          <w:szCs w:val="32"/>
        </w:rPr>
        <w:t>b</w:t>
      </w:r>
      <w:r w:rsidR="00C0538B">
        <w:rPr>
          <w:b/>
          <w:sz w:val="32"/>
          <w:szCs w:val="32"/>
        </w:rPr>
        <w:t>ject: Business Studies</w:t>
      </w:r>
      <w:r w:rsidR="00C0538B">
        <w:rPr>
          <w:b/>
          <w:sz w:val="32"/>
          <w:szCs w:val="32"/>
        </w:rPr>
        <w:br/>
        <w:t>Class: 11</w:t>
      </w:r>
      <w:r>
        <w:rPr>
          <w:b/>
          <w:sz w:val="32"/>
          <w:szCs w:val="32"/>
        </w:rPr>
        <w:br/>
        <w:t xml:space="preserve">Teacher: </w:t>
      </w:r>
      <w:proofErr w:type="spellStart"/>
      <w:r>
        <w:rPr>
          <w:b/>
          <w:sz w:val="32"/>
          <w:szCs w:val="32"/>
        </w:rPr>
        <w:t>Shahrukh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Siddiqui</w:t>
      </w:r>
      <w:proofErr w:type="spellEnd"/>
    </w:p>
    <w:p w:rsidR="00C0538B" w:rsidRDefault="00C0538B" w:rsidP="00C0538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Grade 11 Business Studies Syllabus 1</w:t>
      </w:r>
      <w:r w:rsidRPr="00FC34D4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Term:</w:t>
      </w:r>
    </w:p>
    <w:tbl>
      <w:tblPr>
        <w:tblStyle w:val="TableGrid"/>
        <w:tblW w:w="9580" w:type="dxa"/>
        <w:tblLook w:val="04A0"/>
      </w:tblPr>
      <w:tblGrid>
        <w:gridCol w:w="880"/>
        <w:gridCol w:w="8700"/>
      </w:tblGrid>
      <w:tr w:rsidR="00C0538B" w:rsidTr="007A1047">
        <w:tc>
          <w:tcPr>
            <w:tcW w:w="880" w:type="dxa"/>
          </w:tcPr>
          <w:p w:rsidR="00C0538B" w:rsidRDefault="00C0538B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S.NO</w:t>
            </w:r>
          </w:p>
        </w:tc>
        <w:tc>
          <w:tcPr>
            <w:tcW w:w="8696" w:type="dxa"/>
          </w:tcPr>
          <w:p w:rsidR="00C0538B" w:rsidRDefault="00C0538B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TOPIC</w:t>
            </w:r>
          </w:p>
        </w:tc>
      </w:tr>
      <w:tr w:rsidR="00C0538B" w:rsidTr="007A1047">
        <w:tc>
          <w:tcPr>
            <w:tcW w:w="880" w:type="dxa"/>
          </w:tcPr>
          <w:p w:rsidR="00C0538B" w:rsidRDefault="00C0538B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96" w:type="dxa"/>
          </w:tcPr>
          <w:p w:rsidR="00C0538B" w:rsidRPr="00FC34D4" w:rsidRDefault="00C0538B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 mix product, importance of product, branding, packaging, product lifecycle.</w:t>
            </w:r>
          </w:p>
        </w:tc>
      </w:tr>
      <w:tr w:rsidR="00C0538B" w:rsidTr="007A1047">
        <w:tc>
          <w:tcPr>
            <w:tcW w:w="880" w:type="dxa"/>
          </w:tcPr>
          <w:p w:rsidR="00C0538B" w:rsidRDefault="00C0538B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696" w:type="dxa"/>
          </w:tcPr>
          <w:p w:rsidR="00C0538B" w:rsidRPr="00FC34D4" w:rsidRDefault="00C0538B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 mix price, role of demand &amp; supply and PED</w:t>
            </w:r>
          </w:p>
        </w:tc>
      </w:tr>
      <w:tr w:rsidR="00C0538B" w:rsidTr="007A1047">
        <w:tc>
          <w:tcPr>
            <w:tcW w:w="880" w:type="dxa"/>
          </w:tcPr>
          <w:p w:rsidR="00C0538B" w:rsidRDefault="00C0538B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696" w:type="dxa"/>
          </w:tcPr>
          <w:p w:rsidR="00C0538B" w:rsidRPr="00FC34D4" w:rsidRDefault="00C0538B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Marketing mix promotion, role of promotion, </w:t>
            </w:r>
            <w:proofErr w:type="gramStart"/>
            <w:r>
              <w:rPr>
                <w:sz w:val="28"/>
                <w:szCs w:val="28"/>
              </w:rPr>
              <w:t>advertizing.</w:t>
            </w:r>
            <w:proofErr w:type="gramEnd"/>
          </w:p>
        </w:tc>
      </w:tr>
      <w:tr w:rsidR="00C0538B" w:rsidTr="007A1047">
        <w:tc>
          <w:tcPr>
            <w:tcW w:w="880" w:type="dxa"/>
          </w:tcPr>
          <w:p w:rsidR="00C0538B" w:rsidRDefault="00C0538B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696" w:type="dxa"/>
          </w:tcPr>
          <w:p w:rsidR="00C0538B" w:rsidRPr="00FC34D4" w:rsidRDefault="00C0538B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 mix place, distribution channel, methods</w:t>
            </w:r>
          </w:p>
        </w:tc>
      </w:tr>
      <w:tr w:rsidR="00C0538B" w:rsidTr="007A1047">
        <w:tc>
          <w:tcPr>
            <w:tcW w:w="880" w:type="dxa"/>
          </w:tcPr>
          <w:p w:rsidR="00C0538B" w:rsidRDefault="00C0538B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696" w:type="dxa"/>
          </w:tcPr>
          <w:p w:rsidR="00C0538B" w:rsidRPr="00FC34D4" w:rsidRDefault="00C0538B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 strategy, target market, legal control over marketing, entering new market</w:t>
            </w:r>
          </w:p>
        </w:tc>
      </w:tr>
      <w:tr w:rsidR="00C0538B" w:rsidTr="007A1047">
        <w:tc>
          <w:tcPr>
            <w:tcW w:w="880" w:type="dxa"/>
          </w:tcPr>
          <w:p w:rsidR="00C0538B" w:rsidRDefault="00C0538B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696" w:type="dxa"/>
          </w:tcPr>
          <w:p w:rsidR="00C0538B" w:rsidRPr="00FC34D4" w:rsidRDefault="00C0538B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Govt. economic objectives and policies</w:t>
            </w:r>
          </w:p>
        </w:tc>
      </w:tr>
      <w:tr w:rsidR="00C0538B" w:rsidTr="007A1047">
        <w:tc>
          <w:tcPr>
            <w:tcW w:w="880" w:type="dxa"/>
          </w:tcPr>
          <w:p w:rsidR="00C0538B" w:rsidRDefault="00C0538B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696" w:type="dxa"/>
          </w:tcPr>
          <w:p w:rsidR="00C0538B" w:rsidRPr="00E44DD1" w:rsidRDefault="00C0538B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Environmental &amp; ethical issues, social responsibility, externality, pressure group &amp; ethical decisions.</w:t>
            </w:r>
          </w:p>
        </w:tc>
      </w:tr>
      <w:tr w:rsidR="00C0538B" w:rsidTr="007A1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880" w:type="dxa"/>
          </w:tcPr>
          <w:p w:rsidR="00C0538B" w:rsidRDefault="00C0538B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700" w:type="dxa"/>
            <w:shd w:val="clear" w:color="auto" w:fill="auto"/>
          </w:tcPr>
          <w:p w:rsidR="00C0538B" w:rsidRPr="00E44DD1" w:rsidRDefault="00C0538B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&amp; international community, globalization, MNC’s, protectionism.</w:t>
            </w:r>
          </w:p>
        </w:tc>
      </w:tr>
    </w:tbl>
    <w:p w:rsidR="00C0538B" w:rsidRPr="002E3AC1" w:rsidRDefault="00C0538B" w:rsidP="00C0538B">
      <w:pPr>
        <w:rPr>
          <w:b/>
          <w:sz w:val="32"/>
          <w:szCs w:val="32"/>
        </w:rPr>
      </w:pPr>
    </w:p>
    <w:p w:rsidR="00134622" w:rsidRDefault="00C0538B"/>
    <w:sectPr w:rsidR="00134622" w:rsidSect="00B9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22926"/>
    <w:rsid w:val="0013213C"/>
    <w:rsid w:val="001E27C6"/>
    <w:rsid w:val="00774788"/>
    <w:rsid w:val="00B95010"/>
    <w:rsid w:val="00C0538B"/>
    <w:rsid w:val="00C2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 Hussain</dc:creator>
  <cp:lastModifiedBy>Anwer Hussain</cp:lastModifiedBy>
  <cp:revision>2</cp:revision>
  <dcterms:created xsi:type="dcterms:W3CDTF">2017-09-16T05:50:00Z</dcterms:created>
  <dcterms:modified xsi:type="dcterms:W3CDTF">2017-09-16T05:50:00Z</dcterms:modified>
</cp:coreProperties>
</file>