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93" w:rsidRDefault="00062793" w:rsidP="007E0E58">
      <w:pPr>
        <w:rPr>
          <w:sz w:val="24"/>
        </w:rPr>
      </w:pPr>
    </w:p>
    <w:p w:rsidR="00062793" w:rsidRPr="0097700D" w:rsidRDefault="00486596" w:rsidP="00062793">
      <w:pPr>
        <w:spacing w:after="0" w:line="240" w:lineRule="auto"/>
        <w:ind w:left="2880" w:firstLine="720"/>
        <w:rPr>
          <w:rFonts w:ascii="Times New Roman" w:eastAsia="SimSun" w:hAnsi="Times New Roman" w:cs="Times New Roman"/>
          <w:b/>
          <w:sz w:val="28"/>
          <w:szCs w:val="28"/>
          <w:u w:val="single"/>
          <w:lang w:eastAsia="zh-CN"/>
        </w:rPr>
      </w:pPr>
      <w:r>
        <w:rPr>
          <w:rFonts w:ascii="Times New Roman" w:eastAsia="SimSun" w:hAnsi="Times New Roman" w:cs="Times New Roman"/>
          <w:b/>
          <w:sz w:val="28"/>
          <w:szCs w:val="28"/>
          <w:u w:val="single"/>
          <w:lang w:eastAsia="zh-CN"/>
        </w:rPr>
        <w:t>BLOG WORKSHEET</w:t>
      </w:r>
    </w:p>
    <w:p w:rsidR="00062793" w:rsidRPr="00062793" w:rsidRDefault="008F24EF" w:rsidP="00062793">
      <w:pPr>
        <w:shd w:val="clear" w:color="auto" w:fill="FFFFFF"/>
        <w:spacing w:after="0" w:line="240" w:lineRule="auto"/>
        <w:ind w:left="2880" w:firstLine="720"/>
        <w:rPr>
          <w:rFonts w:ascii="Times" w:eastAsia="SimSun" w:hAnsi="Times" w:cs="Times"/>
          <w:b/>
          <w:bCs/>
          <w:color w:val="000000"/>
          <w:u w:val="single"/>
          <w:lang w:eastAsia="zh-CN"/>
        </w:rPr>
      </w:pPr>
      <w:r>
        <w:rPr>
          <w:rFonts w:ascii="Times" w:eastAsia="SimSun" w:hAnsi="Times" w:cs="Times"/>
          <w:b/>
          <w:bCs/>
          <w:color w:val="000000"/>
          <w:sz w:val="28"/>
          <w:szCs w:val="28"/>
          <w:u w:val="single"/>
          <w:lang w:eastAsia="zh-CN"/>
        </w:rPr>
        <w:t>CHEMISTRY  CLASS 9</w:t>
      </w:r>
      <w:r w:rsidR="00062793" w:rsidRPr="0097700D">
        <w:rPr>
          <w:rFonts w:ascii="Times" w:eastAsia="SimSun" w:hAnsi="Times" w:cs="Times"/>
          <w:b/>
          <w:bCs/>
          <w:color w:val="000000"/>
          <w:sz w:val="28"/>
          <w:szCs w:val="28"/>
          <w:u w:val="single"/>
          <w:lang w:eastAsia="zh-CN"/>
        </w:rPr>
        <w:t xml:space="preserve">                                                                                   </w:t>
      </w:r>
    </w:p>
    <w:p w:rsidR="00062793" w:rsidRDefault="00062793" w:rsidP="007E0E58">
      <w:pPr>
        <w:rPr>
          <w:sz w:val="24"/>
        </w:rPr>
      </w:pPr>
    </w:p>
    <w:p w:rsidR="00621A5B" w:rsidRDefault="008A3D26" w:rsidP="00770A72">
      <w:pPr>
        <w:rPr>
          <w:rFonts w:ascii="Times New Roman" w:hAnsi="Times New Roman" w:cs="Times New Roman"/>
          <w:sz w:val="24"/>
        </w:rPr>
      </w:pPr>
      <w:r w:rsidRPr="00E045A3">
        <w:rPr>
          <w:sz w:val="24"/>
        </w:rPr>
        <w:t xml:space="preserve">Teacher </w:t>
      </w:r>
      <w:r w:rsidR="004F6667">
        <w:rPr>
          <w:sz w:val="24"/>
        </w:rPr>
        <w:t>Name:</w:t>
      </w:r>
      <w:r w:rsidR="00577EC2">
        <w:rPr>
          <w:sz w:val="24"/>
        </w:rPr>
        <w:t xml:space="preserve">  </w:t>
      </w:r>
      <w:r w:rsidR="009005DD">
        <w:rPr>
          <w:sz w:val="24"/>
        </w:rPr>
        <w:t>Uzma Amer</w:t>
      </w:r>
      <w:r w:rsidR="00577EC2">
        <w:rPr>
          <w:sz w:val="24"/>
        </w:rPr>
        <w:tab/>
        <w:t xml:space="preserve">       </w:t>
      </w:r>
      <w:r w:rsidR="00D10D7A">
        <w:rPr>
          <w:sz w:val="24"/>
        </w:rPr>
        <w:t xml:space="preserve">        </w:t>
      </w:r>
      <w:r w:rsidR="00577EC2">
        <w:rPr>
          <w:sz w:val="24"/>
        </w:rPr>
        <w:t xml:space="preserve"> </w:t>
      </w:r>
      <w:r w:rsidR="00EB6C9A">
        <w:rPr>
          <w:sz w:val="24"/>
        </w:rPr>
        <w:t>Class:</w:t>
      </w:r>
      <w:r w:rsidR="009005DD">
        <w:rPr>
          <w:sz w:val="24"/>
        </w:rPr>
        <w:t xml:space="preserve"> </w:t>
      </w:r>
      <w:r w:rsidR="00577EC2">
        <w:rPr>
          <w:sz w:val="24"/>
        </w:rPr>
        <w:t xml:space="preserve">  </w:t>
      </w:r>
      <w:r w:rsidR="00E75909">
        <w:rPr>
          <w:sz w:val="24"/>
        </w:rPr>
        <w:t xml:space="preserve">10    </w:t>
      </w:r>
      <w:r w:rsidR="00A96846">
        <w:rPr>
          <w:sz w:val="24"/>
        </w:rPr>
        <w:t xml:space="preserve">       C</w:t>
      </w:r>
      <w:r w:rsidR="0065154B">
        <w:rPr>
          <w:sz w:val="24"/>
        </w:rPr>
        <w:t>hemistry</w:t>
      </w:r>
      <w:r w:rsidR="007F7E0C">
        <w:rPr>
          <w:sz w:val="24"/>
        </w:rPr>
        <w:t xml:space="preserve">       </w:t>
      </w:r>
      <w:r w:rsidR="00D5754A" w:rsidRPr="00E045A3">
        <w:rPr>
          <w:sz w:val="24"/>
        </w:rPr>
        <w:t>Date</w:t>
      </w:r>
      <w:r w:rsidR="007F61AF" w:rsidRPr="004F6667">
        <w:rPr>
          <w:rFonts w:ascii="Times New Roman" w:hAnsi="Times New Roman" w:cs="Times New Roman"/>
          <w:sz w:val="24"/>
        </w:rPr>
        <w:t>:</w:t>
      </w:r>
      <w:r w:rsidR="004C4C6D">
        <w:rPr>
          <w:rFonts w:ascii="Times New Roman" w:hAnsi="Times New Roman" w:cs="Times New Roman"/>
          <w:sz w:val="24"/>
        </w:rPr>
        <w:t xml:space="preserve"> </w:t>
      </w:r>
      <w:r w:rsidR="00EB3F31">
        <w:rPr>
          <w:rFonts w:ascii="Times New Roman" w:hAnsi="Times New Roman" w:cs="Times New Roman"/>
          <w:sz w:val="24"/>
        </w:rPr>
        <w:t>2</w:t>
      </w:r>
      <w:r w:rsidR="00EB3F31" w:rsidRPr="00EB3F31">
        <w:rPr>
          <w:rFonts w:ascii="Times New Roman" w:hAnsi="Times New Roman" w:cs="Times New Roman"/>
          <w:sz w:val="24"/>
          <w:vertAlign w:val="superscript"/>
        </w:rPr>
        <w:t>nd</w:t>
      </w:r>
      <w:r w:rsidR="00EB3F31">
        <w:rPr>
          <w:rFonts w:ascii="Times New Roman" w:hAnsi="Times New Roman" w:cs="Times New Roman"/>
          <w:sz w:val="24"/>
        </w:rPr>
        <w:t xml:space="preserve"> Feb’</w:t>
      </w:r>
      <w:r w:rsidR="00A04C60">
        <w:rPr>
          <w:rFonts w:ascii="Times New Roman" w:hAnsi="Times New Roman" w:cs="Times New Roman"/>
          <w:sz w:val="24"/>
        </w:rPr>
        <w:t>19</w:t>
      </w:r>
    </w:p>
    <w:p w:rsidR="00AA665D" w:rsidRDefault="00AA665D" w:rsidP="00EB3F31"/>
    <w:p w:rsidR="00E75909" w:rsidRDefault="00E75909" w:rsidP="00E75909">
      <w:pPr>
        <w:spacing w:after="0" w:line="240" w:lineRule="auto"/>
        <w:jc w:val="center"/>
        <w:textAlignment w:val="baseline"/>
        <w:rPr>
          <w:rFonts w:ascii="Times New Roman" w:eastAsia="Times New Roman" w:hAnsi="Times New Roman" w:cs="Times New Roman"/>
          <w:b/>
          <w:sz w:val="32"/>
          <w:szCs w:val="32"/>
          <w:u w:val="single"/>
        </w:rPr>
      </w:pPr>
      <w:r w:rsidRPr="00710B9C">
        <w:rPr>
          <w:rFonts w:ascii="Times New Roman" w:eastAsia="Times New Roman" w:hAnsi="Times New Roman" w:cs="Times New Roman"/>
          <w:b/>
          <w:sz w:val="32"/>
          <w:szCs w:val="32"/>
          <w:u w:val="single"/>
        </w:rPr>
        <w:t>Sulfuric acid</w:t>
      </w:r>
    </w:p>
    <w:p w:rsidR="00E75909" w:rsidRPr="00710B9C" w:rsidRDefault="00E75909" w:rsidP="00E75909">
      <w:pPr>
        <w:spacing w:after="0" w:line="240" w:lineRule="auto"/>
        <w:jc w:val="center"/>
        <w:textAlignment w:val="baseline"/>
        <w:rPr>
          <w:rFonts w:ascii="Times New Roman" w:eastAsia="Times New Roman" w:hAnsi="Times New Roman" w:cs="Times New Roman"/>
          <w:b/>
          <w:sz w:val="32"/>
          <w:szCs w:val="32"/>
          <w:u w:val="single"/>
        </w:rPr>
      </w:pPr>
    </w:p>
    <w:p w:rsidR="00E75909" w:rsidRPr="00E57AC9" w:rsidRDefault="00E75909" w:rsidP="00E75909">
      <w:pPr>
        <w:spacing w:after="0" w:line="240" w:lineRule="auto"/>
        <w:textAlignment w:val="baseline"/>
        <w:rPr>
          <w:rFonts w:ascii="Times New Roman" w:eastAsia="Times New Roman" w:hAnsi="Times New Roman" w:cs="Times New Roman"/>
          <w:sz w:val="27"/>
          <w:szCs w:val="27"/>
        </w:rPr>
      </w:pPr>
      <w:r w:rsidRPr="00E57AC9">
        <w:rPr>
          <w:rFonts w:ascii="Times New Roman" w:eastAsia="Times New Roman" w:hAnsi="Times New Roman" w:cs="Times New Roman"/>
          <w:sz w:val="27"/>
          <w:szCs w:val="27"/>
        </w:rPr>
        <w:t xml:space="preserve"> sulfuric also spelled </w:t>
      </w:r>
      <w:r w:rsidRPr="00DA069D">
        <w:rPr>
          <w:rFonts w:ascii="Times New Roman" w:eastAsia="Times New Roman" w:hAnsi="Times New Roman" w:cs="Times New Roman"/>
          <w:sz w:val="27"/>
          <w:szCs w:val="27"/>
        </w:rPr>
        <w:t>sulphuric (H2SO4), </w:t>
      </w:r>
      <w:r w:rsidRPr="00E57AC9">
        <w:rPr>
          <w:rFonts w:ascii="Times New Roman" w:eastAsia="Times New Roman" w:hAnsi="Times New Roman" w:cs="Times New Roman"/>
          <w:sz w:val="27"/>
          <w:szCs w:val="27"/>
        </w:rPr>
        <w:t>also called </w:t>
      </w:r>
      <w:r w:rsidRPr="00DA069D">
        <w:rPr>
          <w:rFonts w:ascii="Times New Roman" w:eastAsia="Times New Roman" w:hAnsi="Times New Roman" w:cs="Times New Roman"/>
          <w:sz w:val="27"/>
          <w:szCs w:val="27"/>
        </w:rPr>
        <w:t>oil of vitriol</w:t>
      </w:r>
      <w:r w:rsidRPr="00E57AC9">
        <w:rPr>
          <w:rFonts w:ascii="Times New Roman" w:eastAsia="Times New Roman" w:hAnsi="Times New Roman" w:cs="Times New Roman"/>
          <w:sz w:val="27"/>
          <w:szCs w:val="27"/>
        </w:rPr>
        <w:t>, or </w:t>
      </w:r>
      <w:r w:rsidRPr="00DA069D">
        <w:rPr>
          <w:rFonts w:ascii="Times New Roman" w:eastAsia="Times New Roman" w:hAnsi="Times New Roman" w:cs="Times New Roman"/>
          <w:sz w:val="27"/>
          <w:szCs w:val="27"/>
        </w:rPr>
        <w:t>hydrogen sulfate</w:t>
      </w:r>
      <w:r w:rsidRPr="00E57AC9">
        <w:rPr>
          <w:rFonts w:ascii="Times New Roman" w:eastAsia="Times New Roman" w:hAnsi="Times New Roman" w:cs="Times New Roman"/>
          <w:sz w:val="27"/>
          <w:szCs w:val="27"/>
        </w:rPr>
        <w:t>, dense, colourless, oily, corrosive </w:t>
      </w:r>
      <w:hyperlink r:id="rId8" w:history="1">
        <w:r w:rsidRPr="00DA069D">
          <w:rPr>
            <w:rFonts w:ascii="Times New Roman" w:eastAsia="Times New Roman" w:hAnsi="Times New Roman" w:cs="Times New Roman"/>
            <w:sz w:val="27"/>
            <w:szCs w:val="27"/>
          </w:rPr>
          <w:t>liquid</w:t>
        </w:r>
      </w:hyperlink>
      <w:r w:rsidRPr="00E57AC9">
        <w:rPr>
          <w:rFonts w:ascii="Times New Roman" w:eastAsia="Times New Roman" w:hAnsi="Times New Roman" w:cs="Times New Roman"/>
          <w:sz w:val="27"/>
          <w:szCs w:val="27"/>
        </w:rPr>
        <w:t>; one of the most important of all chemicals, prepared industrially by the </w:t>
      </w:r>
      <w:hyperlink r:id="rId9" w:history="1">
        <w:r w:rsidRPr="00DA069D">
          <w:rPr>
            <w:rFonts w:ascii="Times New Roman" w:eastAsia="Times New Roman" w:hAnsi="Times New Roman" w:cs="Times New Roman"/>
            <w:sz w:val="27"/>
            <w:szCs w:val="27"/>
          </w:rPr>
          <w:t>reaction</w:t>
        </w:r>
      </w:hyperlink>
      <w:r w:rsidRPr="00E57AC9">
        <w:rPr>
          <w:rFonts w:ascii="Times New Roman" w:eastAsia="Times New Roman" w:hAnsi="Times New Roman" w:cs="Times New Roman"/>
          <w:sz w:val="27"/>
          <w:szCs w:val="27"/>
        </w:rPr>
        <w:t> of </w:t>
      </w:r>
      <w:hyperlink r:id="rId10" w:history="1">
        <w:r w:rsidRPr="00DA069D">
          <w:rPr>
            <w:rFonts w:ascii="Times New Roman" w:eastAsia="Times New Roman" w:hAnsi="Times New Roman" w:cs="Times New Roman"/>
            <w:sz w:val="27"/>
            <w:szCs w:val="27"/>
          </w:rPr>
          <w:t>water</w:t>
        </w:r>
      </w:hyperlink>
      <w:r w:rsidRPr="00E57AC9">
        <w:rPr>
          <w:rFonts w:ascii="Times New Roman" w:eastAsia="Times New Roman" w:hAnsi="Times New Roman" w:cs="Times New Roman"/>
          <w:sz w:val="27"/>
          <w:szCs w:val="27"/>
        </w:rPr>
        <w:t> with sulfur trioxide (</w:t>
      </w:r>
      <w:r w:rsidRPr="00DA069D">
        <w:rPr>
          <w:rFonts w:ascii="Times New Roman" w:eastAsia="Times New Roman" w:hAnsi="Times New Roman" w:cs="Times New Roman"/>
          <w:sz w:val="27"/>
          <w:szCs w:val="27"/>
        </w:rPr>
        <w:t>see</w:t>
      </w:r>
      <w:r w:rsidRPr="00E57AC9">
        <w:rPr>
          <w:rFonts w:ascii="Times New Roman" w:eastAsia="Times New Roman" w:hAnsi="Times New Roman" w:cs="Times New Roman"/>
          <w:sz w:val="27"/>
          <w:szCs w:val="27"/>
        </w:rPr>
        <w:t> </w:t>
      </w:r>
      <w:hyperlink r:id="rId11" w:history="1">
        <w:r w:rsidRPr="00DA069D">
          <w:rPr>
            <w:rFonts w:ascii="Times New Roman" w:eastAsia="Times New Roman" w:hAnsi="Times New Roman" w:cs="Times New Roman"/>
            <w:sz w:val="27"/>
            <w:szCs w:val="27"/>
          </w:rPr>
          <w:t>sulfur oxide</w:t>
        </w:r>
      </w:hyperlink>
      <w:r w:rsidRPr="00E57AC9">
        <w:rPr>
          <w:rFonts w:ascii="Times New Roman" w:eastAsia="Times New Roman" w:hAnsi="Times New Roman" w:cs="Times New Roman"/>
          <w:sz w:val="27"/>
          <w:szCs w:val="27"/>
        </w:rPr>
        <w:t>), which in turn is made by chemical combination of </w:t>
      </w:r>
      <w:hyperlink r:id="rId12" w:history="1">
        <w:r w:rsidRPr="00DA069D">
          <w:rPr>
            <w:rFonts w:ascii="Times New Roman" w:eastAsia="Times New Roman" w:hAnsi="Times New Roman" w:cs="Times New Roman"/>
            <w:sz w:val="27"/>
            <w:szCs w:val="27"/>
          </w:rPr>
          <w:t>sulfur dioxide</w:t>
        </w:r>
      </w:hyperlink>
      <w:r w:rsidRPr="00E57AC9">
        <w:rPr>
          <w:rFonts w:ascii="Times New Roman" w:eastAsia="Times New Roman" w:hAnsi="Times New Roman" w:cs="Times New Roman"/>
          <w:sz w:val="27"/>
          <w:szCs w:val="27"/>
        </w:rPr>
        <w:t> and </w:t>
      </w:r>
      <w:hyperlink r:id="rId13" w:history="1">
        <w:r w:rsidRPr="00DA069D">
          <w:rPr>
            <w:rFonts w:ascii="Times New Roman" w:eastAsia="Times New Roman" w:hAnsi="Times New Roman" w:cs="Times New Roman"/>
            <w:sz w:val="27"/>
            <w:szCs w:val="27"/>
          </w:rPr>
          <w:t>oxygen</w:t>
        </w:r>
      </w:hyperlink>
      <w:r w:rsidRPr="00E57AC9">
        <w:rPr>
          <w:rFonts w:ascii="Times New Roman" w:eastAsia="Times New Roman" w:hAnsi="Times New Roman" w:cs="Times New Roman"/>
          <w:sz w:val="27"/>
          <w:szCs w:val="27"/>
        </w:rPr>
        <w:t> either by the </w:t>
      </w:r>
      <w:hyperlink r:id="rId14" w:history="1">
        <w:r w:rsidRPr="00DA069D">
          <w:rPr>
            <w:rFonts w:ascii="Times New Roman" w:eastAsia="Times New Roman" w:hAnsi="Times New Roman" w:cs="Times New Roman"/>
            <w:sz w:val="27"/>
            <w:szCs w:val="27"/>
          </w:rPr>
          <w:t>contact process</w:t>
        </w:r>
      </w:hyperlink>
      <w:r w:rsidRPr="00E57AC9">
        <w:rPr>
          <w:rFonts w:ascii="Times New Roman" w:eastAsia="Times New Roman" w:hAnsi="Times New Roman" w:cs="Times New Roman"/>
          <w:sz w:val="27"/>
          <w:szCs w:val="27"/>
        </w:rPr>
        <w:t> or the </w:t>
      </w:r>
      <w:hyperlink r:id="rId15" w:history="1">
        <w:r w:rsidRPr="00DA069D">
          <w:rPr>
            <w:rFonts w:ascii="Times New Roman" w:eastAsia="Times New Roman" w:hAnsi="Times New Roman" w:cs="Times New Roman"/>
            <w:sz w:val="27"/>
            <w:szCs w:val="27"/>
          </w:rPr>
          <w:t>chamber process</w:t>
        </w:r>
      </w:hyperlink>
      <w:r w:rsidRPr="00E57AC9">
        <w:rPr>
          <w:rFonts w:ascii="Times New Roman" w:eastAsia="Times New Roman" w:hAnsi="Times New Roman" w:cs="Times New Roman"/>
          <w:sz w:val="27"/>
          <w:szCs w:val="27"/>
        </w:rPr>
        <w:t>. In various concentrations the </w:t>
      </w:r>
      <w:hyperlink r:id="rId16" w:history="1">
        <w:r w:rsidRPr="00DA069D">
          <w:rPr>
            <w:rFonts w:ascii="Times New Roman" w:eastAsia="Times New Roman" w:hAnsi="Times New Roman" w:cs="Times New Roman"/>
            <w:sz w:val="27"/>
            <w:szCs w:val="27"/>
          </w:rPr>
          <w:t>acid</w:t>
        </w:r>
      </w:hyperlink>
      <w:r w:rsidRPr="00E57AC9">
        <w:rPr>
          <w:rFonts w:ascii="Times New Roman" w:eastAsia="Times New Roman" w:hAnsi="Times New Roman" w:cs="Times New Roman"/>
          <w:sz w:val="27"/>
          <w:szCs w:val="27"/>
        </w:rPr>
        <w:t> is used in the manufacture of </w:t>
      </w:r>
      <w:hyperlink r:id="rId17" w:history="1">
        <w:r w:rsidRPr="00DA069D">
          <w:rPr>
            <w:rFonts w:ascii="Times New Roman" w:eastAsia="Times New Roman" w:hAnsi="Times New Roman" w:cs="Times New Roman"/>
            <w:sz w:val="27"/>
            <w:szCs w:val="27"/>
          </w:rPr>
          <w:t>fertilizers</w:t>
        </w:r>
      </w:hyperlink>
      <w:r w:rsidRPr="00E57AC9">
        <w:rPr>
          <w:rFonts w:ascii="Times New Roman" w:eastAsia="Times New Roman" w:hAnsi="Times New Roman" w:cs="Times New Roman"/>
          <w:sz w:val="27"/>
          <w:szCs w:val="27"/>
        </w:rPr>
        <w:t>, </w:t>
      </w:r>
      <w:hyperlink r:id="rId18" w:history="1">
        <w:r w:rsidRPr="00DA069D">
          <w:rPr>
            <w:rFonts w:ascii="Times New Roman" w:eastAsia="Times New Roman" w:hAnsi="Times New Roman" w:cs="Times New Roman"/>
            <w:sz w:val="27"/>
            <w:szCs w:val="27"/>
          </w:rPr>
          <w:t>pigments</w:t>
        </w:r>
      </w:hyperlink>
      <w:r w:rsidRPr="00E57AC9">
        <w:rPr>
          <w:rFonts w:ascii="Times New Roman" w:eastAsia="Times New Roman" w:hAnsi="Times New Roman" w:cs="Times New Roman"/>
          <w:sz w:val="27"/>
          <w:szCs w:val="27"/>
        </w:rPr>
        <w:t>, </w:t>
      </w:r>
      <w:hyperlink r:id="rId19" w:history="1">
        <w:r w:rsidRPr="00DA069D">
          <w:rPr>
            <w:rFonts w:ascii="Times New Roman" w:eastAsia="Times New Roman" w:hAnsi="Times New Roman" w:cs="Times New Roman"/>
            <w:sz w:val="27"/>
            <w:szCs w:val="27"/>
          </w:rPr>
          <w:t>dyes</w:t>
        </w:r>
      </w:hyperlink>
      <w:r w:rsidRPr="00E57AC9">
        <w:rPr>
          <w:rFonts w:ascii="Times New Roman" w:eastAsia="Times New Roman" w:hAnsi="Times New Roman" w:cs="Times New Roman"/>
          <w:sz w:val="27"/>
          <w:szCs w:val="27"/>
        </w:rPr>
        <w:t>, drugs, </w:t>
      </w:r>
      <w:hyperlink r:id="rId20" w:history="1">
        <w:r w:rsidRPr="00DA069D">
          <w:rPr>
            <w:rFonts w:ascii="Times New Roman" w:eastAsia="Times New Roman" w:hAnsi="Times New Roman" w:cs="Times New Roman"/>
            <w:sz w:val="27"/>
            <w:szCs w:val="27"/>
          </w:rPr>
          <w:t>explosives</w:t>
        </w:r>
      </w:hyperlink>
      <w:r w:rsidRPr="00E57AC9">
        <w:rPr>
          <w:rFonts w:ascii="Times New Roman" w:eastAsia="Times New Roman" w:hAnsi="Times New Roman" w:cs="Times New Roman"/>
          <w:sz w:val="27"/>
          <w:szCs w:val="27"/>
        </w:rPr>
        <w:t>, </w:t>
      </w:r>
      <w:hyperlink r:id="rId21" w:history="1">
        <w:r w:rsidRPr="00DA069D">
          <w:rPr>
            <w:rFonts w:ascii="Times New Roman" w:eastAsia="Times New Roman" w:hAnsi="Times New Roman" w:cs="Times New Roman"/>
            <w:sz w:val="27"/>
            <w:szCs w:val="27"/>
          </w:rPr>
          <w:t>detergents</w:t>
        </w:r>
      </w:hyperlink>
      <w:r w:rsidRPr="00E57AC9">
        <w:rPr>
          <w:rFonts w:ascii="Times New Roman" w:eastAsia="Times New Roman" w:hAnsi="Times New Roman" w:cs="Times New Roman"/>
          <w:sz w:val="27"/>
          <w:szCs w:val="27"/>
        </w:rPr>
        <w:t>, and inorganic </w:t>
      </w:r>
      <w:hyperlink r:id="rId22" w:history="1">
        <w:r w:rsidRPr="00DA069D">
          <w:rPr>
            <w:rFonts w:ascii="Times New Roman" w:eastAsia="Times New Roman" w:hAnsi="Times New Roman" w:cs="Times New Roman"/>
            <w:sz w:val="27"/>
            <w:szCs w:val="27"/>
          </w:rPr>
          <w:t>salts</w:t>
        </w:r>
      </w:hyperlink>
      <w:r w:rsidRPr="00E57AC9">
        <w:rPr>
          <w:rFonts w:ascii="Times New Roman" w:eastAsia="Times New Roman" w:hAnsi="Times New Roman" w:cs="Times New Roman"/>
          <w:sz w:val="27"/>
          <w:szCs w:val="27"/>
        </w:rPr>
        <w:t> and </w:t>
      </w:r>
      <w:hyperlink r:id="rId23" w:history="1">
        <w:r w:rsidRPr="00DA069D">
          <w:rPr>
            <w:rFonts w:ascii="Times New Roman" w:eastAsia="Times New Roman" w:hAnsi="Times New Roman" w:cs="Times New Roman"/>
            <w:sz w:val="27"/>
            <w:szCs w:val="27"/>
          </w:rPr>
          <w:t>acids</w:t>
        </w:r>
      </w:hyperlink>
      <w:r w:rsidRPr="00E57AC9">
        <w:rPr>
          <w:rFonts w:ascii="Times New Roman" w:eastAsia="Times New Roman" w:hAnsi="Times New Roman" w:cs="Times New Roman"/>
          <w:sz w:val="27"/>
          <w:szCs w:val="27"/>
        </w:rPr>
        <w:t>, as well as in </w:t>
      </w:r>
      <w:hyperlink r:id="rId24" w:history="1">
        <w:r w:rsidRPr="00DA069D">
          <w:rPr>
            <w:rFonts w:ascii="Times New Roman" w:eastAsia="Times New Roman" w:hAnsi="Times New Roman" w:cs="Times New Roman"/>
            <w:sz w:val="27"/>
            <w:szCs w:val="27"/>
          </w:rPr>
          <w:t>petroleum refining</w:t>
        </w:r>
      </w:hyperlink>
      <w:r w:rsidRPr="00E57AC9">
        <w:rPr>
          <w:rFonts w:ascii="Times New Roman" w:eastAsia="Times New Roman" w:hAnsi="Times New Roman" w:cs="Times New Roman"/>
          <w:sz w:val="27"/>
          <w:szCs w:val="27"/>
        </w:rPr>
        <w:t> and </w:t>
      </w:r>
      <w:hyperlink r:id="rId25" w:history="1">
        <w:r w:rsidRPr="00DA069D">
          <w:rPr>
            <w:rFonts w:ascii="Times New Roman" w:eastAsia="Times New Roman" w:hAnsi="Times New Roman" w:cs="Times New Roman"/>
            <w:sz w:val="27"/>
            <w:szCs w:val="27"/>
          </w:rPr>
          <w:t>metallurgical</w:t>
        </w:r>
      </w:hyperlink>
      <w:r w:rsidRPr="00E57AC9">
        <w:rPr>
          <w:rFonts w:ascii="Times New Roman" w:eastAsia="Times New Roman" w:hAnsi="Times New Roman" w:cs="Times New Roman"/>
          <w:sz w:val="27"/>
          <w:szCs w:val="27"/>
        </w:rPr>
        <w:t> processes. In one of its most familiar applications, sulfuric acid serves as the </w:t>
      </w:r>
      <w:hyperlink r:id="rId26" w:history="1">
        <w:r w:rsidRPr="00DA069D">
          <w:rPr>
            <w:rFonts w:ascii="Times New Roman" w:eastAsia="Times New Roman" w:hAnsi="Times New Roman" w:cs="Times New Roman"/>
            <w:sz w:val="27"/>
            <w:szCs w:val="27"/>
          </w:rPr>
          <w:t>electrolyte</w:t>
        </w:r>
      </w:hyperlink>
      <w:r w:rsidRPr="00E57AC9">
        <w:rPr>
          <w:rFonts w:ascii="Times New Roman" w:eastAsia="Times New Roman" w:hAnsi="Times New Roman" w:cs="Times New Roman"/>
          <w:sz w:val="27"/>
          <w:szCs w:val="27"/>
        </w:rPr>
        <w:t>in </w:t>
      </w:r>
      <w:hyperlink r:id="rId27" w:history="1">
        <w:r w:rsidRPr="00DA069D">
          <w:rPr>
            <w:rFonts w:ascii="Times New Roman" w:eastAsia="Times New Roman" w:hAnsi="Times New Roman" w:cs="Times New Roman"/>
            <w:sz w:val="27"/>
            <w:szCs w:val="27"/>
          </w:rPr>
          <w:t>lead</w:t>
        </w:r>
      </w:hyperlink>
      <w:r w:rsidRPr="00E57AC9">
        <w:rPr>
          <w:rFonts w:ascii="Times New Roman" w:eastAsia="Times New Roman" w:hAnsi="Times New Roman" w:cs="Times New Roman"/>
          <w:sz w:val="27"/>
          <w:szCs w:val="27"/>
        </w:rPr>
        <w:t>–acid storage </w:t>
      </w:r>
      <w:hyperlink r:id="rId28" w:history="1">
        <w:r w:rsidRPr="00DA069D">
          <w:rPr>
            <w:rFonts w:ascii="Times New Roman" w:eastAsia="Times New Roman" w:hAnsi="Times New Roman" w:cs="Times New Roman"/>
            <w:sz w:val="27"/>
            <w:szCs w:val="27"/>
          </w:rPr>
          <w:t>batteries</w:t>
        </w:r>
      </w:hyperlink>
      <w:r w:rsidRPr="00E57AC9">
        <w:rPr>
          <w:rFonts w:ascii="Times New Roman" w:eastAsia="Times New Roman" w:hAnsi="Times New Roman" w:cs="Times New Roman"/>
          <w:sz w:val="27"/>
          <w:szCs w:val="27"/>
        </w:rPr>
        <w:t>.</w:t>
      </w:r>
    </w:p>
    <w:p w:rsidR="00E75909" w:rsidRPr="00E57AC9" w:rsidRDefault="00E75909" w:rsidP="00E75909">
      <w:pPr>
        <w:spacing w:after="0" w:line="240" w:lineRule="auto"/>
        <w:textAlignment w:val="baseline"/>
        <w:rPr>
          <w:rFonts w:ascii="Times New Roman" w:eastAsia="Times New Roman" w:hAnsi="Times New Roman" w:cs="Times New Roman"/>
          <w:sz w:val="27"/>
          <w:szCs w:val="27"/>
        </w:rPr>
      </w:pPr>
    </w:p>
    <w:p w:rsidR="00E75909" w:rsidRPr="00E57AC9" w:rsidRDefault="00E75909" w:rsidP="00E75909">
      <w:pPr>
        <w:spacing w:after="0" w:line="240" w:lineRule="auto"/>
        <w:textAlignment w:val="baseline"/>
        <w:rPr>
          <w:rFonts w:ascii="Times New Roman" w:eastAsia="Times New Roman" w:hAnsi="Times New Roman" w:cs="Times New Roman"/>
          <w:sz w:val="27"/>
          <w:szCs w:val="27"/>
        </w:rPr>
      </w:pPr>
      <w:r w:rsidRPr="00E57AC9">
        <w:rPr>
          <w:rFonts w:ascii="Times New Roman" w:eastAsia="Times New Roman" w:hAnsi="Times New Roman" w:cs="Times New Roman"/>
          <w:sz w:val="27"/>
          <w:szCs w:val="27"/>
        </w:rPr>
        <w:t>Pure sulfuric acid has a </w:t>
      </w:r>
      <w:hyperlink r:id="rId29" w:history="1">
        <w:r w:rsidRPr="00DA069D">
          <w:rPr>
            <w:rFonts w:ascii="Times New Roman" w:eastAsia="Times New Roman" w:hAnsi="Times New Roman" w:cs="Times New Roman"/>
            <w:sz w:val="27"/>
            <w:szCs w:val="27"/>
          </w:rPr>
          <w:t>specific gravity</w:t>
        </w:r>
      </w:hyperlink>
      <w:r w:rsidRPr="00E57AC9">
        <w:rPr>
          <w:rFonts w:ascii="Times New Roman" w:eastAsia="Times New Roman" w:hAnsi="Times New Roman" w:cs="Times New Roman"/>
          <w:sz w:val="27"/>
          <w:szCs w:val="27"/>
        </w:rPr>
        <w:t> of 1.830 at 25 °C (77 °F); it freezes at 10.37 °C (50.7 °F). When heated, the pure acid partially decomposes into water and sulfur trioxide; the latter escapes as a vapour until the concentration of the acid falls to 98.3 percent. This mixture of sulfuric acid and water boils at a constant temperature of 338 °C (640 °F) at one atmosphere pressure. Sulfuric acid is commonly supplied at concentrations of 78, 93, or 98 percent.</w:t>
      </w:r>
    </w:p>
    <w:p w:rsidR="00E75909" w:rsidRPr="00E57AC9" w:rsidRDefault="00E75909" w:rsidP="00E75909">
      <w:pPr>
        <w:spacing w:after="0" w:line="240" w:lineRule="auto"/>
        <w:textAlignment w:val="baseline"/>
        <w:rPr>
          <w:rFonts w:ascii="Times New Roman" w:eastAsia="Times New Roman" w:hAnsi="Times New Roman" w:cs="Times New Roman"/>
          <w:sz w:val="27"/>
          <w:szCs w:val="27"/>
        </w:rPr>
      </w:pPr>
      <w:r w:rsidRPr="00E57AC9">
        <w:rPr>
          <w:rFonts w:ascii="Times New Roman" w:eastAsia="Times New Roman" w:hAnsi="Times New Roman" w:cs="Times New Roman"/>
          <w:sz w:val="27"/>
          <w:szCs w:val="27"/>
        </w:rPr>
        <w:t>Sulfuric acid is a very strong acid; in aqueous solutions it ionizes completely to form hydronium </w:t>
      </w:r>
      <w:hyperlink r:id="rId30" w:history="1">
        <w:r w:rsidRPr="00DA069D">
          <w:rPr>
            <w:rFonts w:ascii="Times New Roman" w:eastAsia="Times New Roman" w:hAnsi="Times New Roman" w:cs="Times New Roman"/>
            <w:sz w:val="27"/>
            <w:szCs w:val="27"/>
          </w:rPr>
          <w:t>ions</w:t>
        </w:r>
      </w:hyperlink>
      <w:r w:rsidRPr="00E57AC9">
        <w:rPr>
          <w:rFonts w:ascii="Times New Roman" w:eastAsia="Times New Roman" w:hAnsi="Times New Roman" w:cs="Times New Roman"/>
          <w:sz w:val="27"/>
          <w:szCs w:val="27"/>
        </w:rPr>
        <w:t>(H3O+) and </w:t>
      </w:r>
      <w:hyperlink r:id="rId31" w:history="1">
        <w:r w:rsidRPr="00DA069D">
          <w:rPr>
            <w:rFonts w:ascii="Times New Roman" w:eastAsia="Times New Roman" w:hAnsi="Times New Roman" w:cs="Times New Roman"/>
            <w:sz w:val="27"/>
            <w:szCs w:val="27"/>
          </w:rPr>
          <w:t>hydrogen</w:t>
        </w:r>
      </w:hyperlink>
      <w:r w:rsidRPr="00E57AC9">
        <w:rPr>
          <w:rFonts w:ascii="Times New Roman" w:eastAsia="Times New Roman" w:hAnsi="Times New Roman" w:cs="Times New Roman"/>
          <w:sz w:val="27"/>
          <w:szCs w:val="27"/>
        </w:rPr>
        <w:t> </w:t>
      </w:r>
      <w:hyperlink r:id="rId32" w:history="1">
        <w:r w:rsidRPr="00DA069D">
          <w:rPr>
            <w:rFonts w:ascii="Times New Roman" w:eastAsia="Times New Roman" w:hAnsi="Times New Roman" w:cs="Times New Roman"/>
            <w:sz w:val="27"/>
            <w:szCs w:val="27"/>
          </w:rPr>
          <w:t>sulfate</w:t>
        </w:r>
      </w:hyperlink>
      <w:r w:rsidRPr="00E57AC9">
        <w:rPr>
          <w:rFonts w:ascii="Times New Roman" w:eastAsia="Times New Roman" w:hAnsi="Times New Roman" w:cs="Times New Roman"/>
          <w:sz w:val="27"/>
          <w:szCs w:val="27"/>
        </w:rPr>
        <w:t> ions (HSO4−). In dilute solutions the hydrogen sulfate ions also dissociate, forming more hydronium ions and sulfate ions (SO42−). In addition to being an oxidizing agent, reacting readily at high temperatures with many </w:t>
      </w:r>
      <w:hyperlink r:id="rId33" w:history="1">
        <w:r w:rsidRPr="00DA069D">
          <w:rPr>
            <w:rFonts w:ascii="Times New Roman" w:eastAsia="Times New Roman" w:hAnsi="Times New Roman" w:cs="Times New Roman"/>
            <w:sz w:val="27"/>
            <w:szCs w:val="27"/>
          </w:rPr>
          <w:t>metals</w:t>
        </w:r>
      </w:hyperlink>
      <w:r w:rsidRPr="00E57AC9">
        <w:rPr>
          <w:rFonts w:ascii="Times New Roman" w:eastAsia="Times New Roman" w:hAnsi="Times New Roman" w:cs="Times New Roman"/>
          <w:sz w:val="27"/>
          <w:szCs w:val="27"/>
        </w:rPr>
        <w:t>, </w:t>
      </w:r>
      <w:hyperlink r:id="rId34" w:history="1">
        <w:r w:rsidRPr="00DA069D">
          <w:rPr>
            <w:rFonts w:ascii="Times New Roman" w:eastAsia="Times New Roman" w:hAnsi="Times New Roman" w:cs="Times New Roman"/>
            <w:sz w:val="27"/>
            <w:szCs w:val="27"/>
          </w:rPr>
          <w:t>carbon</w:t>
        </w:r>
      </w:hyperlink>
      <w:r w:rsidRPr="00E57AC9">
        <w:rPr>
          <w:rFonts w:ascii="Times New Roman" w:eastAsia="Times New Roman" w:hAnsi="Times New Roman" w:cs="Times New Roman"/>
          <w:sz w:val="27"/>
          <w:szCs w:val="27"/>
        </w:rPr>
        <w:t>, </w:t>
      </w:r>
      <w:hyperlink r:id="rId35" w:history="1">
        <w:r w:rsidRPr="00DA069D">
          <w:rPr>
            <w:rFonts w:ascii="Times New Roman" w:eastAsia="Times New Roman" w:hAnsi="Times New Roman" w:cs="Times New Roman"/>
            <w:sz w:val="27"/>
            <w:szCs w:val="27"/>
          </w:rPr>
          <w:t>sulfur</w:t>
        </w:r>
      </w:hyperlink>
      <w:r w:rsidRPr="00E57AC9">
        <w:rPr>
          <w:rFonts w:ascii="Times New Roman" w:eastAsia="Times New Roman" w:hAnsi="Times New Roman" w:cs="Times New Roman"/>
          <w:sz w:val="27"/>
          <w:szCs w:val="27"/>
        </w:rPr>
        <w:t>, and other substances, concentrated sulfuric acid is also a strong dehydrating agent, combining violently with water; in this capacity, it chars many organic materials, such as </w:t>
      </w:r>
      <w:hyperlink r:id="rId36" w:history="1">
        <w:r w:rsidRPr="00DA069D">
          <w:rPr>
            <w:rFonts w:ascii="Times New Roman" w:eastAsia="Times New Roman" w:hAnsi="Times New Roman" w:cs="Times New Roman"/>
            <w:sz w:val="27"/>
            <w:szCs w:val="27"/>
          </w:rPr>
          <w:t>wood</w:t>
        </w:r>
      </w:hyperlink>
      <w:r w:rsidRPr="00E57AC9">
        <w:rPr>
          <w:rFonts w:ascii="Times New Roman" w:eastAsia="Times New Roman" w:hAnsi="Times New Roman" w:cs="Times New Roman"/>
          <w:sz w:val="27"/>
          <w:szCs w:val="27"/>
        </w:rPr>
        <w:t>, </w:t>
      </w:r>
      <w:hyperlink r:id="rId37" w:history="1">
        <w:r w:rsidRPr="00DA069D">
          <w:rPr>
            <w:rFonts w:ascii="Times New Roman" w:eastAsia="Times New Roman" w:hAnsi="Times New Roman" w:cs="Times New Roman"/>
            <w:sz w:val="27"/>
            <w:szCs w:val="27"/>
          </w:rPr>
          <w:t>paper</w:t>
        </w:r>
      </w:hyperlink>
      <w:r w:rsidRPr="00E57AC9">
        <w:rPr>
          <w:rFonts w:ascii="Times New Roman" w:eastAsia="Times New Roman" w:hAnsi="Times New Roman" w:cs="Times New Roman"/>
          <w:sz w:val="27"/>
          <w:szCs w:val="27"/>
        </w:rPr>
        <w:t>, or </w:t>
      </w:r>
      <w:hyperlink r:id="rId38" w:history="1">
        <w:r w:rsidRPr="00DA069D">
          <w:rPr>
            <w:rFonts w:ascii="Times New Roman" w:eastAsia="Times New Roman" w:hAnsi="Times New Roman" w:cs="Times New Roman"/>
            <w:sz w:val="27"/>
            <w:szCs w:val="27"/>
          </w:rPr>
          <w:t>sugar</w:t>
        </w:r>
      </w:hyperlink>
      <w:r w:rsidRPr="00E57AC9">
        <w:rPr>
          <w:rFonts w:ascii="Times New Roman" w:eastAsia="Times New Roman" w:hAnsi="Times New Roman" w:cs="Times New Roman"/>
          <w:sz w:val="27"/>
          <w:szCs w:val="27"/>
        </w:rPr>
        <w:t>, leaving a carbonaceous residue.</w:t>
      </w:r>
    </w:p>
    <w:p w:rsidR="00E75909" w:rsidRPr="00E57AC9" w:rsidRDefault="00E75909" w:rsidP="00E75909">
      <w:pPr>
        <w:spacing w:after="0" w:line="240" w:lineRule="auto"/>
        <w:textAlignment w:val="baseline"/>
        <w:rPr>
          <w:rFonts w:ascii="Times New Roman" w:eastAsia="Times New Roman" w:hAnsi="Times New Roman" w:cs="Times New Roman"/>
          <w:sz w:val="27"/>
          <w:szCs w:val="27"/>
        </w:rPr>
      </w:pPr>
      <w:r w:rsidRPr="00E57AC9">
        <w:rPr>
          <w:rFonts w:ascii="Times New Roman" w:eastAsia="Times New Roman" w:hAnsi="Times New Roman" w:cs="Times New Roman"/>
          <w:sz w:val="27"/>
          <w:szCs w:val="27"/>
        </w:rPr>
        <w:t>The term fuming sulfuric acid, or oleum, is applied to solutions of sulfur trioxide in 100 percent sulfuric acid; these solutions, commonly containing 20, 40, or 65 percent sulfur trioxide, are used for the preparation of </w:t>
      </w:r>
      <w:hyperlink r:id="rId39" w:history="1">
        <w:r w:rsidRPr="00DA069D">
          <w:rPr>
            <w:rFonts w:ascii="Times New Roman" w:eastAsia="Times New Roman" w:hAnsi="Times New Roman" w:cs="Times New Roman"/>
            <w:sz w:val="27"/>
            <w:szCs w:val="27"/>
          </w:rPr>
          <w:t>organic chemicals</w:t>
        </w:r>
      </w:hyperlink>
      <w:r w:rsidRPr="00E57AC9">
        <w:rPr>
          <w:rFonts w:ascii="Times New Roman" w:eastAsia="Times New Roman" w:hAnsi="Times New Roman" w:cs="Times New Roman"/>
          <w:sz w:val="27"/>
          <w:szCs w:val="27"/>
        </w:rPr>
        <w:t>.</w:t>
      </w:r>
    </w:p>
    <w:p w:rsidR="00E75909" w:rsidRPr="00DA069D" w:rsidRDefault="00E75909" w:rsidP="00E75909">
      <w:pPr>
        <w:spacing w:after="0" w:line="240" w:lineRule="auto"/>
        <w:ind w:right="300"/>
        <w:textAlignment w:val="baseline"/>
        <w:rPr>
          <w:rFonts w:ascii="Times New Roman" w:eastAsia="Times New Roman" w:hAnsi="Times New Roman" w:cs="Times New Roman"/>
          <w:sz w:val="27"/>
          <w:szCs w:val="27"/>
        </w:rPr>
      </w:pPr>
    </w:p>
    <w:p w:rsidR="00E75909" w:rsidRPr="00DA069D" w:rsidRDefault="00E75909" w:rsidP="00E75909">
      <w:pPr>
        <w:spacing w:after="0" w:line="240" w:lineRule="auto"/>
        <w:ind w:right="300"/>
        <w:textAlignment w:val="baseline"/>
        <w:rPr>
          <w:rFonts w:ascii="Times New Roman" w:eastAsia="Times New Roman" w:hAnsi="Times New Roman" w:cs="Times New Roman"/>
          <w:sz w:val="27"/>
          <w:szCs w:val="27"/>
        </w:rPr>
      </w:pPr>
    </w:p>
    <w:p w:rsidR="00E75909" w:rsidRPr="00317D98" w:rsidRDefault="00E75909" w:rsidP="00E75909">
      <w:pPr>
        <w:spacing w:after="0" w:line="240" w:lineRule="auto"/>
        <w:ind w:right="300"/>
        <w:jc w:val="center"/>
        <w:textAlignment w:val="baseline"/>
        <w:rPr>
          <w:rFonts w:ascii="Times New Roman" w:eastAsia="Times New Roman" w:hAnsi="Times New Roman" w:cs="Times New Roman"/>
          <w:b/>
          <w:sz w:val="32"/>
          <w:szCs w:val="32"/>
          <w:u w:val="single"/>
        </w:rPr>
      </w:pPr>
      <w:r w:rsidRPr="00317D98">
        <w:rPr>
          <w:rFonts w:ascii="Times New Roman" w:eastAsia="Times New Roman" w:hAnsi="Times New Roman" w:cs="Times New Roman"/>
          <w:b/>
          <w:sz w:val="32"/>
          <w:szCs w:val="32"/>
          <w:u w:val="single"/>
        </w:rPr>
        <w:t>CONTACT PROCESS</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lastRenderedPageBreak/>
        <w:t>A brief summary of the Contact Process</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The Contact Process:</w:t>
      </w:r>
    </w:p>
    <w:p w:rsidR="00E75909" w:rsidRPr="00DA069D" w:rsidRDefault="00E75909" w:rsidP="00E75909">
      <w:pPr>
        <w:numPr>
          <w:ilvl w:val="0"/>
          <w:numId w:val="36"/>
        </w:num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makes sulphur dioxide;</w:t>
      </w:r>
    </w:p>
    <w:p w:rsidR="00E75909" w:rsidRPr="00DA069D" w:rsidRDefault="00E75909" w:rsidP="00E75909">
      <w:pPr>
        <w:numPr>
          <w:ilvl w:val="0"/>
          <w:numId w:val="36"/>
        </w:num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converts the sulphur dioxide into sulphur trioxide (the reversible reaction at the heart of the process);</w:t>
      </w:r>
    </w:p>
    <w:p w:rsidR="00E75909" w:rsidRPr="00DA069D" w:rsidRDefault="00E75909" w:rsidP="00E75909">
      <w:pPr>
        <w:numPr>
          <w:ilvl w:val="0"/>
          <w:numId w:val="36"/>
        </w:num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converts the sulphur trioxide into concentrated sulphuric acid.</w:t>
      </w:r>
    </w:p>
    <w:p w:rsidR="00E75909" w:rsidRPr="00DA069D" w:rsidRDefault="00E75909" w:rsidP="00E75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p>
    <w:p w:rsidR="00E75909" w:rsidRPr="00DA069D" w:rsidRDefault="00E75909" w:rsidP="00E75909">
      <w:pPr>
        <w:spacing w:before="100" w:beforeAutospacing="1" w:after="100" w:afterAutospacing="1" w:line="240" w:lineRule="auto"/>
        <w:rPr>
          <w:rFonts w:ascii="Times New Roman" w:eastAsia="Times New Roman" w:hAnsi="Times New Roman" w:cs="Times New Roman"/>
          <w:b/>
          <w:sz w:val="27"/>
          <w:szCs w:val="27"/>
          <w:u w:val="single"/>
        </w:rPr>
      </w:pPr>
      <w:r w:rsidRPr="00DA069D">
        <w:rPr>
          <w:rFonts w:ascii="Times New Roman" w:eastAsia="Times New Roman" w:hAnsi="Times New Roman" w:cs="Times New Roman"/>
          <w:b/>
          <w:sz w:val="27"/>
          <w:szCs w:val="27"/>
          <w:u w:val="single"/>
        </w:rPr>
        <w:t>Making the sulphur dioxide</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This can either be made by burning sulphur in an excess of air:</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drawing>
          <wp:inline distT="0" distB="0" distL="0" distR="0">
            <wp:extent cx="381000" cy="142875"/>
            <wp:effectExtent l="0" t="0" r="0" b="0"/>
            <wp:docPr id="37" name="Picture 37" descr="https://www.chemguide.co.uk/physical/equilibria/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chemguide.co.uk/physical/equilibria/padding.gif"/>
                    <pic:cNvPicPr>
                      <a:picLocks noChangeAspect="1" noChangeArrowheads="1"/>
                    </pic:cNvPicPr>
                  </pic:nvPicPr>
                  <pic:blipFill>
                    <a:blip r:embed="rId40"/>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DA069D">
        <w:rPr>
          <w:rFonts w:ascii="Times New Roman" w:eastAsia="Times New Roman" w:hAnsi="Times New Roman" w:cs="Times New Roman"/>
          <w:sz w:val="27"/>
          <w:szCs w:val="27"/>
        </w:rPr>
        <w:drawing>
          <wp:inline distT="0" distB="0" distL="0" distR="0">
            <wp:extent cx="2095500" cy="142875"/>
            <wp:effectExtent l="19050" t="0" r="0" b="0"/>
            <wp:docPr id="38" name="Picture 38" descr="https://www.chemguide.co.uk/physical/equilibria/so2e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chemguide.co.uk/physical/equilibria/so2eq1.gif"/>
                    <pic:cNvPicPr>
                      <a:picLocks noChangeAspect="1" noChangeArrowheads="1"/>
                    </pic:cNvPicPr>
                  </pic:nvPicPr>
                  <pic:blipFill>
                    <a:blip r:embed="rId41"/>
                    <a:srcRect/>
                    <a:stretch>
                      <a:fillRect/>
                    </a:stretch>
                  </pic:blipFill>
                  <pic:spPr bwMode="auto">
                    <a:xfrm>
                      <a:off x="0" y="0"/>
                      <a:ext cx="2095500" cy="142875"/>
                    </a:xfrm>
                    <a:prstGeom prst="rect">
                      <a:avLst/>
                    </a:prstGeom>
                    <a:noFill/>
                    <a:ln w="9525">
                      <a:noFill/>
                      <a:miter lim="800000"/>
                      <a:headEnd/>
                      <a:tailEnd/>
                    </a:ln>
                  </pic:spPr>
                </pic:pic>
              </a:graphicData>
            </a:graphic>
          </wp:inline>
        </w:drawing>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 . . or by heating sulphide ores like pyrite in an excess of air:</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drawing>
          <wp:inline distT="0" distB="0" distL="0" distR="0">
            <wp:extent cx="381000" cy="142875"/>
            <wp:effectExtent l="0" t="0" r="0" b="0"/>
            <wp:docPr id="39" name="Picture 39" descr="https://www.chemguide.co.uk/physical/equilibria/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chemguide.co.uk/physical/equilibria/padding.gif"/>
                    <pic:cNvPicPr>
                      <a:picLocks noChangeAspect="1" noChangeArrowheads="1"/>
                    </pic:cNvPicPr>
                  </pic:nvPicPr>
                  <pic:blipFill>
                    <a:blip r:embed="rId40"/>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DA069D">
        <w:rPr>
          <w:rFonts w:ascii="Times New Roman" w:eastAsia="Times New Roman" w:hAnsi="Times New Roman" w:cs="Times New Roman"/>
          <w:sz w:val="27"/>
          <w:szCs w:val="27"/>
        </w:rPr>
        <w:drawing>
          <wp:inline distT="0" distB="0" distL="0" distR="0">
            <wp:extent cx="3200400" cy="142875"/>
            <wp:effectExtent l="19050" t="0" r="0" b="0"/>
            <wp:docPr id="40" name="Picture 40" descr="https://www.chemguide.co.uk/physical/equilibria/so2eq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chemguide.co.uk/physical/equilibria/so2eq2.gif"/>
                    <pic:cNvPicPr>
                      <a:picLocks noChangeAspect="1" noChangeArrowheads="1"/>
                    </pic:cNvPicPr>
                  </pic:nvPicPr>
                  <pic:blipFill>
                    <a:blip r:embed="rId42"/>
                    <a:srcRect/>
                    <a:stretch>
                      <a:fillRect/>
                    </a:stretch>
                  </pic:blipFill>
                  <pic:spPr bwMode="auto">
                    <a:xfrm>
                      <a:off x="0" y="0"/>
                      <a:ext cx="3200400" cy="142875"/>
                    </a:xfrm>
                    <a:prstGeom prst="rect">
                      <a:avLst/>
                    </a:prstGeom>
                    <a:noFill/>
                    <a:ln w="9525">
                      <a:noFill/>
                      <a:miter lim="800000"/>
                      <a:headEnd/>
                      <a:tailEnd/>
                    </a:ln>
                  </pic:spPr>
                </pic:pic>
              </a:graphicData>
            </a:graphic>
          </wp:inline>
        </w:drawing>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In either case, an excess of air is used so that the sulphur dioxide produced is already mixed with oxygen for the next stage.</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b/>
          <w:sz w:val="27"/>
          <w:szCs w:val="27"/>
          <w:u w:val="single"/>
        </w:rPr>
      </w:pPr>
      <w:r w:rsidRPr="00DA069D">
        <w:rPr>
          <w:rFonts w:ascii="Times New Roman" w:eastAsia="Times New Roman" w:hAnsi="Times New Roman" w:cs="Times New Roman"/>
          <w:b/>
          <w:sz w:val="27"/>
          <w:szCs w:val="27"/>
          <w:u w:val="single"/>
        </w:rPr>
        <w:t>Converting the sulphur dioxide into sulphur trioxide</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This is a reversible reaction, and the formation of the sulphur trioxide is exothermic.</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drawing>
          <wp:inline distT="0" distB="0" distL="0" distR="0">
            <wp:extent cx="381000" cy="142875"/>
            <wp:effectExtent l="0" t="0" r="0" b="0"/>
            <wp:docPr id="41" name="Picture 41" descr="https://www.chemguide.co.uk/physical/equilibria/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chemguide.co.uk/physical/equilibria/padding.gif"/>
                    <pic:cNvPicPr>
                      <a:picLocks noChangeAspect="1" noChangeArrowheads="1"/>
                    </pic:cNvPicPr>
                  </pic:nvPicPr>
                  <pic:blipFill>
                    <a:blip r:embed="rId40"/>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DA069D">
        <w:rPr>
          <w:rFonts w:ascii="Times New Roman" w:eastAsia="Times New Roman" w:hAnsi="Times New Roman" w:cs="Times New Roman"/>
          <w:sz w:val="27"/>
          <w:szCs w:val="27"/>
        </w:rPr>
        <w:drawing>
          <wp:inline distT="0" distB="0" distL="0" distR="0">
            <wp:extent cx="3648075" cy="171450"/>
            <wp:effectExtent l="19050" t="0" r="9525" b="0"/>
            <wp:docPr id="42" name="Picture 42" descr="https://www.chemguide.co.uk/physical/equilibria/contact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chemguide.co.uk/physical/equilibria/contacteq.gif"/>
                    <pic:cNvPicPr>
                      <a:picLocks noChangeAspect="1" noChangeArrowheads="1"/>
                    </pic:cNvPicPr>
                  </pic:nvPicPr>
                  <pic:blipFill>
                    <a:blip r:embed="rId43"/>
                    <a:srcRect/>
                    <a:stretch>
                      <a:fillRect/>
                    </a:stretch>
                  </pic:blipFill>
                  <pic:spPr bwMode="auto">
                    <a:xfrm>
                      <a:off x="0" y="0"/>
                      <a:ext cx="3648075" cy="171450"/>
                    </a:xfrm>
                    <a:prstGeom prst="rect">
                      <a:avLst/>
                    </a:prstGeom>
                    <a:noFill/>
                    <a:ln w="9525">
                      <a:noFill/>
                      <a:miter lim="800000"/>
                      <a:headEnd/>
                      <a:tailEnd/>
                    </a:ln>
                  </pic:spPr>
                </pic:pic>
              </a:graphicData>
            </a:graphic>
          </wp:inline>
        </w:drawing>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A flow scheme for this part of the process looks like this:</w:t>
      </w:r>
    </w:p>
    <w:p w:rsidR="00E75909" w:rsidRPr="00DA069D" w:rsidRDefault="00E75909" w:rsidP="00E75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p>
    <w:p w:rsidR="00E75909" w:rsidRPr="00DA069D" w:rsidRDefault="00E75909" w:rsidP="00E75909">
      <w:pPr>
        <w:spacing w:before="100" w:beforeAutospacing="1" w:after="100" w:afterAutospacing="1" w:line="240" w:lineRule="auto"/>
        <w:jc w:val="center"/>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lastRenderedPageBreak/>
        <w:drawing>
          <wp:inline distT="0" distB="0" distL="0" distR="0">
            <wp:extent cx="1495425" cy="3848100"/>
            <wp:effectExtent l="19050" t="0" r="9525" b="0"/>
            <wp:docPr id="43" name="Picture 43" descr="https://www.chemguide.co.uk/physical/equilibria/contactf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chemguide.co.uk/physical/equilibria/contactflow.gif"/>
                    <pic:cNvPicPr>
                      <a:picLocks noChangeAspect="1" noChangeArrowheads="1"/>
                    </pic:cNvPicPr>
                  </pic:nvPicPr>
                  <pic:blipFill>
                    <a:blip r:embed="rId44"/>
                    <a:srcRect/>
                    <a:stretch>
                      <a:fillRect/>
                    </a:stretch>
                  </pic:blipFill>
                  <pic:spPr bwMode="auto">
                    <a:xfrm>
                      <a:off x="0" y="0"/>
                      <a:ext cx="1495425" cy="3848100"/>
                    </a:xfrm>
                    <a:prstGeom prst="rect">
                      <a:avLst/>
                    </a:prstGeom>
                    <a:noFill/>
                    <a:ln w="9525">
                      <a:noFill/>
                      <a:miter lim="800000"/>
                      <a:headEnd/>
                      <a:tailEnd/>
                    </a:ln>
                  </pic:spPr>
                </pic:pic>
              </a:graphicData>
            </a:graphic>
          </wp:inline>
        </w:drawing>
      </w:r>
    </w:p>
    <w:p w:rsidR="00E75909" w:rsidRPr="00DA069D" w:rsidRDefault="00E75909" w:rsidP="00E75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The reasons for all these conditions will be explored in detail further down the page.</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b/>
          <w:sz w:val="27"/>
          <w:szCs w:val="27"/>
          <w:u w:val="single"/>
        </w:rPr>
      </w:pPr>
      <w:r w:rsidRPr="00DA069D">
        <w:rPr>
          <w:rFonts w:ascii="Times New Roman" w:eastAsia="Times New Roman" w:hAnsi="Times New Roman" w:cs="Times New Roman"/>
          <w:b/>
          <w:sz w:val="27"/>
          <w:szCs w:val="27"/>
          <w:u w:val="single"/>
        </w:rPr>
        <w:t>Converting the sulphur trioxide into sulphuric acid</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This can't be done by simply adding water to the sulphur trioxide - the reaction is so uncontrollable that it creates a fog of sulphuric acid. Instead, the sulphur trioxide is first dissolved in concentrated sulphuric acid:</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drawing>
          <wp:inline distT="0" distB="0" distL="0" distR="0">
            <wp:extent cx="381000" cy="142875"/>
            <wp:effectExtent l="0" t="0" r="0" b="0"/>
            <wp:docPr id="44" name="Picture 44" descr="https://www.chemguide.co.uk/physical/equilibria/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chemguide.co.uk/physical/equilibria/padding.gif"/>
                    <pic:cNvPicPr>
                      <a:picLocks noChangeAspect="1" noChangeArrowheads="1"/>
                    </pic:cNvPicPr>
                  </pic:nvPicPr>
                  <pic:blipFill>
                    <a:blip r:embed="rId40"/>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DA069D">
        <w:rPr>
          <w:rFonts w:ascii="Times New Roman" w:eastAsia="Times New Roman" w:hAnsi="Times New Roman" w:cs="Times New Roman"/>
          <w:sz w:val="27"/>
          <w:szCs w:val="27"/>
        </w:rPr>
        <w:drawing>
          <wp:inline distT="0" distB="0" distL="0" distR="0">
            <wp:extent cx="2562225" cy="142875"/>
            <wp:effectExtent l="19050" t="0" r="9525" b="0"/>
            <wp:docPr id="45" name="Picture 45" descr="https://www.chemguide.co.uk/physical/equilibria/h2so4e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chemguide.co.uk/physical/equilibria/h2so4eq1.gif"/>
                    <pic:cNvPicPr>
                      <a:picLocks noChangeAspect="1" noChangeArrowheads="1"/>
                    </pic:cNvPicPr>
                  </pic:nvPicPr>
                  <pic:blipFill>
                    <a:blip r:embed="rId45"/>
                    <a:srcRect/>
                    <a:stretch>
                      <a:fillRect/>
                    </a:stretch>
                  </pic:blipFill>
                  <pic:spPr bwMode="auto">
                    <a:xfrm>
                      <a:off x="0" y="0"/>
                      <a:ext cx="2562225" cy="142875"/>
                    </a:xfrm>
                    <a:prstGeom prst="rect">
                      <a:avLst/>
                    </a:prstGeom>
                    <a:noFill/>
                    <a:ln w="9525">
                      <a:noFill/>
                      <a:miter lim="800000"/>
                      <a:headEnd/>
                      <a:tailEnd/>
                    </a:ln>
                  </pic:spPr>
                </pic:pic>
              </a:graphicData>
            </a:graphic>
          </wp:inline>
        </w:drawing>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The product is known as fuming sulphuric acid or oleum.</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This can then be reacted safely with water to produce concentrated sulphuric acid - twice as much as you originally used to make the fuming sulphuric acid.</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drawing>
          <wp:inline distT="0" distB="0" distL="0" distR="0">
            <wp:extent cx="381000" cy="142875"/>
            <wp:effectExtent l="0" t="0" r="0" b="0"/>
            <wp:docPr id="46" name="Picture 46" descr="https://www.chemguide.co.uk/physical/equilibria/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chemguide.co.uk/physical/equilibria/padding.gif"/>
                    <pic:cNvPicPr>
                      <a:picLocks noChangeAspect="1" noChangeArrowheads="1"/>
                    </pic:cNvPicPr>
                  </pic:nvPicPr>
                  <pic:blipFill>
                    <a:blip r:embed="rId40"/>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DA069D">
        <w:rPr>
          <w:rFonts w:ascii="Times New Roman" w:eastAsia="Times New Roman" w:hAnsi="Times New Roman" w:cs="Times New Roman"/>
          <w:sz w:val="27"/>
          <w:szCs w:val="27"/>
        </w:rPr>
        <w:drawing>
          <wp:inline distT="0" distB="0" distL="0" distR="0">
            <wp:extent cx="2571750" cy="142875"/>
            <wp:effectExtent l="19050" t="0" r="0" b="0"/>
            <wp:docPr id="47" name="Picture 47" descr="https://www.chemguide.co.uk/physical/equilibria/h2so4eq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chemguide.co.uk/physical/equilibria/h2so4eq2.gif"/>
                    <pic:cNvPicPr>
                      <a:picLocks noChangeAspect="1" noChangeArrowheads="1"/>
                    </pic:cNvPicPr>
                  </pic:nvPicPr>
                  <pic:blipFill>
                    <a:blip r:embed="rId46"/>
                    <a:srcRect/>
                    <a:stretch>
                      <a:fillRect/>
                    </a:stretch>
                  </pic:blipFill>
                  <pic:spPr bwMode="auto">
                    <a:xfrm>
                      <a:off x="0" y="0"/>
                      <a:ext cx="2571750" cy="142875"/>
                    </a:xfrm>
                    <a:prstGeom prst="rect">
                      <a:avLst/>
                    </a:prstGeom>
                    <a:noFill/>
                    <a:ln w="9525">
                      <a:noFill/>
                      <a:miter lim="800000"/>
                      <a:headEnd/>
                      <a:tailEnd/>
                    </a:ln>
                  </pic:spPr>
                </pic:pic>
              </a:graphicData>
            </a:graphic>
          </wp:inline>
        </w:drawing>
      </w:r>
    </w:p>
    <w:p w:rsidR="00E75909" w:rsidRPr="00DA069D" w:rsidRDefault="00E75909" w:rsidP="00E75909">
      <w:pPr>
        <w:shd w:val="clear" w:color="auto" w:fill="FF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lastRenderedPageBreak/>
        <w:t>Explaining the conditions</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The proportions of sulphur dioxide and oxygen</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The mixture of sulphur dioxide and oxygen going into the reactor is in equal proportions by volume.</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Avogadro's Law says that equal volumes of gases at the same temperature and pressure contain equal numbers of molecules. That means that the gases are going into the reactor in the ratio of 1 molecule of sulphur dioxide to 1 of oxygen.</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That is an excess of oxygen relative to the proportions demanded by the equation.</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drawing>
          <wp:inline distT="0" distB="0" distL="0" distR="0">
            <wp:extent cx="381000" cy="142875"/>
            <wp:effectExtent l="0" t="0" r="0" b="0"/>
            <wp:docPr id="48" name="Picture 48" descr="https://www.chemguide.co.uk/physical/equilibria/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chemguide.co.uk/physical/equilibria/padding.gif"/>
                    <pic:cNvPicPr>
                      <a:picLocks noChangeAspect="1" noChangeArrowheads="1"/>
                    </pic:cNvPicPr>
                  </pic:nvPicPr>
                  <pic:blipFill>
                    <a:blip r:embed="rId40"/>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DA069D">
        <w:rPr>
          <w:rFonts w:ascii="Times New Roman" w:eastAsia="Times New Roman" w:hAnsi="Times New Roman" w:cs="Times New Roman"/>
          <w:sz w:val="27"/>
          <w:szCs w:val="27"/>
        </w:rPr>
        <w:drawing>
          <wp:inline distT="0" distB="0" distL="0" distR="0">
            <wp:extent cx="3648075" cy="171450"/>
            <wp:effectExtent l="19050" t="0" r="9525" b="0"/>
            <wp:docPr id="49" name="Picture 49" descr="https://www.chemguide.co.uk/physical/equilibria/contact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chemguide.co.uk/physical/equilibria/contacteq.gif"/>
                    <pic:cNvPicPr>
                      <a:picLocks noChangeAspect="1" noChangeArrowheads="1"/>
                    </pic:cNvPicPr>
                  </pic:nvPicPr>
                  <pic:blipFill>
                    <a:blip r:embed="rId43"/>
                    <a:srcRect/>
                    <a:stretch>
                      <a:fillRect/>
                    </a:stretch>
                  </pic:blipFill>
                  <pic:spPr bwMode="auto">
                    <a:xfrm>
                      <a:off x="0" y="0"/>
                      <a:ext cx="3648075" cy="171450"/>
                    </a:xfrm>
                    <a:prstGeom prst="rect">
                      <a:avLst/>
                    </a:prstGeom>
                    <a:noFill/>
                    <a:ln w="9525">
                      <a:noFill/>
                      <a:miter lim="800000"/>
                      <a:headEnd/>
                      <a:tailEnd/>
                    </a:ln>
                  </pic:spPr>
                </pic:pic>
              </a:graphicData>
            </a:graphic>
          </wp:inline>
        </w:drawing>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According to Le Chatelier's Principle, Increasing the concentration of oxygen in the mixture causes the position of equilibrium to shift towards the right. Since the oxygen comes from the air, this is a very cheap way of increasing the conversion of sulphur dioxide into sulphur trioxide.</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Why not use an even higher proportion of oxygen? This is easy to see if you take an extreme case. Suppose you have a million molecules of oxygen to every molecule of sulphur dioxide.</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The equilibrium is going to be tipped very strongly towards sulphur trioxide - virtually every molecule of sulphur dioxide will be converted into sulphur trioxide. Great! But you aren't going to produce much sulphur trioxide every day. The vast majority of what you are passing over the catalyst is oxygen which has nothing to react with.</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By increasing the proportion of oxygen you can increase the percentage of the sulphur dioxide converted, but at the same time decrease the total amount of sulphur trioxide made each day. The 1 : 1 mixture turns out to give you the best possible overall yield of sulphur trioxide.</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You need to shift the position of the equilibrium as far as possible to the right in order to produce the maximum possible amount of sulphur trioxide in the equilibrium mixture.</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The forward reaction (the production of sulphur trioxide) is exothermic.</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drawing>
          <wp:inline distT="0" distB="0" distL="0" distR="0">
            <wp:extent cx="381000" cy="142875"/>
            <wp:effectExtent l="0" t="0" r="0" b="0"/>
            <wp:docPr id="50" name="Picture 50" descr="https://www.chemguide.co.uk/physical/equilibria/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chemguide.co.uk/physical/equilibria/padding.gif"/>
                    <pic:cNvPicPr>
                      <a:picLocks noChangeAspect="1" noChangeArrowheads="1"/>
                    </pic:cNvPicPr>
                  </pic:nvPicPr>
                  <pic:blipFill>
                    <a:blip r:embed="rId40"/>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DA069D">
        <w:rPr>
          <w:rFonts w:ascii="Times New Roman" w:eastAsia="Times New Roman" w:hAnsi="Times New Roman" w:cs="Times New Roman"/>
          <w:sz w:val="27"/>
          <w:szCs w:val="27"/>
        </w:rPr>
        <w:drawing>
          <wp:inline distT="0" distB="0" distL="0" distR="0">
            <wp:extent cx="3648075" cy="171450"/>
            <wp:effectExtent l="19050" t="0" r="9525" b="0"/>
            <wp:docPr id="51" name="Picture 51" descr="https://www.chemguide.co.uk/physical/equilibria/contact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chemguide.co.uk/physical/equilibria/contacteq.gif"/>
                    <pic:cNvPicPr>
                      <a:picLocks noChangeAspect="1" noChangeArrowheads="1"/>
                    </pic:cNvPicPr>
                  </pic:nvPicPr>
                  <pic:blipFill>
                    <a:blip r:embed="rId43"/>
                    <a:srcRect/>
                    <a:stretch>
                      <a:fillRect/>
                    </a:stretch>
                  </pic:blipFill>
                  <pic:spPr bwMode="auto">
                    <a:xfrm>
                      <a:off x="0" y="0"/>
                      <a:ext cx="3648075" cy="171450"/>
                    </a:xfrm>
                    <a:prstGeom prst="rect">
                      <a:avLst/>
                    </a:prstGeom>
                    <a:noFill/>
                    <a:ln w="9525">
                      <a:noFill/>
                      <a:miter lim="800000"/>
                      <a:headEnd/>
                      <a:tailEnd/>
                    </a:ln>
                  </pic:spPr>
                </pic:pic>
              </a:graphicData>
            </a:graphic>
          </wp:inline>
        </w:drawing>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lastRenderedPageBreak/>
        <w:t>According to Le Chatelier's Principle, this will be favoured if you lower the temperature. The system will respond by moving the position of equilibrium to counteract this - in other words by producing more heat.</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In order to get as much sulphur trioxide as possible in the equilibrium mixture, you need as low a temperature as possible. However, 400 - 450°C isn't a low temperature</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The lower the temperature you use, the slower the reaction becomes. A manufacturer is trying to produce as much sulphur trioxide as possible per day. It makes no sense to try to achieve an equilibrium mixture which contains a very high proportion of sulphur trioxide if it takes several years for the reaction to reach that equilibrium.</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You need the gases to reach equilibrium within the very short time that they will be in contact with the catalyst in the reactor.</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b/>
          <w:sz w:val="27"/>
          <w:szCs w:val="27"/>
          <w:u w:val="single"/>
        </w:rPr>
      </w:pPr>
      <w:r w:rsidRPr="00DA069D">
        <w:rPr>
          <w:rFonts w:ascii="Times New Roman" w:eastAsia="Times New Roman" w:hAnsi="Times New Roman" w:cs="Times New Roman"/>
          <w:b/>
          <w:sz w:val="27"/>
          <w:szCs w:val="27"/>
          <w:u w:val="single"/>
        </w:rPr>
        <w:t>The compromise</w:t>
      </w:r>
      <w:r w:rsidRPr="009862C9">
        <w:rPr>
          <w:rFonts w:ascii="Times New Roman" w:eastAsia="Times New Roman" w:hAnsi="Times New Roman" w:cs="Times New Roman"/>
          <w:b/>
          <w:sz w:val="27"/>
          <w:szCs w:val="27"/>
          <w:u w:val="single"/>
        </w:rPr>
        <w:t xml:space="preserve"> Temperature</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400 - 450°C is a compromise temperature producing a fairly high proportion of sulphur trioxide in the equilibrium mixture, but in a very short time.</w:t>
      </w:r>
    </w:p>
    <w:p w:rsidR="00E75909" w:rsidRPr="00DA069D" w:rsidRDefault="00E75909" w:rsidP="00E75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p>
    <w:p w:rsidR="00E75909" w:rsidRPr="00DA069D" w:rsidRDefault="00E75909" w:rsidP="00E75909">
      <w:pPr>
        <w:spacing w:before="100" w:beforeAutospacing="1" w:after="100" w:afterAutospacing="1" w:line="240" w:lineRule="auto"/>
        <w:rPr>
          <w:rFonts w:ascii="Times New Roman" w:eastAsia="Times New Roman" w:hAnsi="Times New Roman" w:cs="Times New Roman"/>
          <w:b/>
          <w:sz w:val="27"/>
          <w:szCs w:val="27"/>
          <w:u w:val="single"/>
        </w:rPr>
      </w:pPr>
      <w:r w:rsidRPr="00DA069D">
        <w:rPr>
          <w:rFonts w:ascii="Times New Roman" w:eastAsia="Times New Roman" w:hAnsi="Times New Roman" w:cs="Times New Roman"/>
          <w:b/>
          <w:sz w:val="27"/>
          <w:szCs w:val="27"/>
          <w:u w:val="single"/>
        </w:rPr>
        <w:t>The pressure</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Equilibrium considerations</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drawing>
          <wp:inline distT="0" distB="0" distL="0" distR="0">
            <wp:extent cx="381000" cy="142875"/>
            <wp:effectExtent l="0" t="0" r="0" b="0"/>
            <wp:docPr id="52" name="Picture 52" descr="https://www.chemguide.co.uk/physical/equilibria/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chemguide.co.uk/physical/equilibria/padding.gif"/>
                    <pic:cNvPicPr>
                      <a:picLocks noChangeAspect="1" noChangeArrowheads="1"/>
                    </pic:cNvPicPr>
                  </pic:nvPicPr>
                  <pic:blipFill>
                    <a:blip r:embed="rId40"/>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DA069D">
        <w:rPr>
          <w:rFonts w:ascii="Times New Roman" w:eastAsia="Times New Roman" w:hAnsi="Times New Roman" w:cs="Times New Roman"/>
          <w:sz w:val="27"/>
          <w:szCs w:val="27"/>
        </w:rPr>
        <w:drawing>
          <wp:inline distT="0" distB="0" distL="0" distR="0">
            <wp:extent cx="3648075" cy="171450"/>
            <wp:effectExtent l="19050" t="0" r="9525" b="0"/>
            <wp:docPr id="53" name="Picture 53" descr="https://www.chemguide.co.uk/physical/equilibria/contact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chemguide.co.uk/physical/equilibria/contacteq.gif"/>
                    <pic:cNvPicPr>
                      <a:picLocks noChangeAspect="1" noChangeArrowheads="1"/>
                    </pic:cNvPicPr>
                  </pic:nvPicPr>
                  <pic:blipFill>
                    <a:blip r:embed="rId43"/>
                    <a:srcRect/>
                    <a:stretch>
                      <a:fillRect/>
                    </a:stretch>
                  </pic:blipFill>
                  <pic:spPr bwMode="auto">
                    <a:xfrm>
                      <a:off x="0" y="0"/>
                      <a:ext cx="3648075" cy="171450"/>
                    </a:xfrm>
                    <a:prstGeom prst="rect">
                      <a:avLst/>
                    </a:prstGeom>
                    <a:noFill/>
                    <a:ln w="9525">
                      <a:noFill/>
                      <a:miter lim="800000"/>
                      <a:headEnd/>
                      <a:tailEnd/>
                    </a:ln>
                  </pic:spPr>
                </pic:pic>
              </a:graphicData>
            </a:graphic>
          </wp:inline>
        </w:drawing>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Notice that there are 3 molecules on the left-hand side of the equation, but only 2 on the right.</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According to Le Chatelier's Principle, if you increase the pressure the system will respond by favouring the reaction which produces fewer molecules. That will cause the pressure to fall again.</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In order to get as much sulphur trioxide as possible in the equilibrium mixture, you need as high a pressure as possible. High pressures also increase the rate of the reaction. However, the reaction is done at pressures close to atmospheric pressure!</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b/>
          <w:sz w:val="27"/>
          <w:szCs w:val="27"/>
          <w:u w:val="single"/>
        </w:rPr>
      </w:pPr>
      <w:r w:rsidRPr="00DA069D">
        <w:rPr>
          <w:rFonts w:ascii="Times New Roman" w:eastAsia="Times New Roman" w:hAnsi="Times New Roman" w:cs="Times New Roman"/>
          <w:b/>
          <w:sz w:val="27"/>
          <w:szCs w:val="27"/>
          <w:u w:val="single"/>
        </w:rPr>
        <w:t>Economic considerations</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lastRenderedPageBreak/>
        <w:t>Even at these relatively low pressures, there is a 99.5% conversion of sulphur dioxide into sulphur trioxide. The very small improvement that you could achieve by increasing the pressure isn't worth the expense of producing those high pressures.</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b/>
          <w:sz w:val="27"/>
          <w:szCs w:val="27"/>
          <w:u w:val="single"/>
        </w:rPr>
      </w:pPr>
      <w:r w:rsidRPr="00DA069D">
        <w:rPr>
          <w:rFonts w:ascii="Times New Roman" w:eastAsia="Times New Roman" w:hAnsi="Times New Roman" w:cs="Times New Roman"/>
          <w:b/>
          <w:sz w:val="27"/>
          <w:szCs w:val="27"/>
          <w:u w:val="single"/>
        </w:rPr>
        <w:t>The catalyst</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b/>
          <w:sz w:val="27"/>
          <w:szCs w:val="27"/>
          <w:u w:val="single"/>
        </w:rPr>
      </w:pPr>
      <w:r w:rsidRPr="00DA069D">
        <w:rPr>
          <w:rFonts w:ascii="Times New Roman" w:eastAsia="Times New Roman" w:hAnsi="Times New Roman" w:cs="Times New Roman"/>
          <w:b/>
          <w:sz w:val="27"/>
          <w:szCs w:val="27"/>
          <w:u w:val="single"/>
        </w:rPr>
        <w:t>Equilibrium considerations</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The catalyst has no effect whatsoever on the position of the equilibrium. Adding a catalyst doesn't produce any greater percentage of sulphur trioxide in the equilibrium mixture. Its only function is to speed up the reaction.</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b/>
          <w:sz w:val="27"/>
          <w:szCs w:val="27"/>
          <w:u w:val="single"/>
        </w:rPr>
      </w:pPr>
      <w:r w:rsidRPr="00DA069D">
        <w:rPr>
          <w:rFonts w:ascii="Times New Roman" w:eastAsia="Times New Roman" w:hAnsi="Times New Roman" w:cs="Times New Roman"/>
          <w:b/>
          <w:sz w:val="27"/>
          <w:szCs w:val="27"/>
          <w:u w:val="single"/>
        </w:rPr>
        <w:t>Rate considerations</w:t>
      </w:r>
    </w:p>
    <w:p w:rsidR="00E75909" w:rsidRPr="00DA069D" w:rsidRDefault="00E75909" w:rsidP="00E75909">
      <w:pPr>
        <w:spacing w:before="100" w:beforeAutospacing="1" w:after="100" w:afterAutospacing="1" w:line="240" w:lineRule="auto"/>
        <w:rPr>
          <w:rFonts w:ascii="Times New Roman" w:eastAsia="Times New Roman" w:hAnsi="Times New Roman" w:cs="Times New Roman"/>
          <w:sz w:val="27"/>
          <w:szCs w:val="27"/>
        </w:rPr>
      </w:pPr>
      <w:r w:rsidRPr="00DA069D">
        <w:rPr>
          <w:rFonts w:ascii="Times New Roman" w:eastAsia="Times New Roman" w:hAnsi="Times New Roman" w:cs="Times New Roman"/>
          <w:sz w:val="27"/>
          <w:szCs w:val="27"/>
        </w:rPr>
        <w:t>In the absence of a catalyst the reaction is so slow that virtually no reaction happens in any sensible time. The catalyst ensures that the reaction is fast enough for a dynamic equilibrium to be set up within the very short time that the gases are actually in the reactor.</w:t>
      </w:r>
    </w:p>
    <w:p w:rsidR="00EB3F31" w:rsidRPr="00621A5B" w:rsidRDefault="00EB3F31" w:rsidP="00770A72">
      <w:pPr>
        <w:rPr>
          <w:rFonts w:ascii="Times New Roman" w:hAnsi="Times New Roman" w:cs="Times New Roman"/>
          <w:sz w:val="24"/>
        </w:rPr>
      </w:pPr>
    </w:p>
    <w:sectPr w:rsidR="00EB3F31" w:rsidRPr="00621A5B" w:rsidSect="00D5754A">
      <w:headerReference w:type="even" r:id="rId47"/>
      <w:headerReference w:type="default" r:id="rId48"/>
      <w:footerReference w:type="default" r:id="rId49"/>
      <w:pgSz w:w="11907" w:h="16839" w:code="9"/>
      <w:pgMar w:top="2430" w:right="1440" w:bottom="1440" w:left="1440" w:header="18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3F1" w:rsidRDefault="001003F1" w:rsidP="00570648">
      <w:pPr>
        <w:spacing w:after="0" w:line="240" w:lineRule="auto"/>
      </w:pPr>
      <w:r>
        <w:separator/>
      </w:r>
    </w:p>
  </w:endnote>
  <w:endnote w:type="continuationSeparator" w:id="1">
    <w:p w:rsidR="001003F1" w:rsidRDefault="001003F1" w:rsidP="00570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Aster LT Std">
    <w:altName w:val="New Aster LT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enski">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59"/>
      <w:gridCol w:w="3594"/>
    </w:tblGrid>
    <w:tr w:rsidR="007515D1">
      <w:tc>
        <w:tcPr>
          <w:tcW w:w="0" w:type="auto"/>
        </w:tcPr>
        <w:p w:rsidR="007515D1" w:rsidRDefault="005E03C3">
          <w:pPr>
            <w:pStyle w:val="Footer"/>
          </w:pPr>
          <w:r>
            <w:pict>
              <v:group id="_x0000_s2052" style="width:39pt;height:37.95pt;flip:y;mso-position-horizontal-relative:char;mso-position-vertical-relative:line" coordorigin="8754,11945" coordsize="2880,2859">
                <v:rect id="_x0000_s2053" style="position:absolute;left:10194;top:11945;width:1440;height:1440;flip:x;mso-width-relative:margin;v-text-anchor:middle" fillcolor="#bfbfbf [2412]" strokecolor="white [3212]" strokeweight="1pt">
                  <v:fill opacity=".5"/>
                  <v:shadow color="#d8d8d8 [2732]" offset="3pt,3pt" offset2="2pt,2pt"/>
                </v:rect>
                <v:rect id="_x0000_s2054" style="position:absolute;left:10194;top:13364;width:1440;height:1440;flip:x;mso-width-relative:margin;v-text-anchor:middle" fillcolor="#4472c4 [3208]" strokecolor="#f2f2f2 [3041]" strokeweight="3pt">
                  <v:shadow on="t" type="perspective" color="#1f3763 [1608]" opacity=".5" offset="1pt" offset2="-1pt"/>
                </v:rect>
                <v:rect id="_x0000_s2055"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rsidR="007515D1" w:rsidRDefault="005E03C3" w:rsidP="00DF0166">
          <w:pPr>
            <w:pStyle w:val="Footer"/>
          </w:pPr>
          <w:sdt>
            <w:sdtPr>
              <w:alias w:val="Company"/>
              <w:id w:val="1652845"/>
              <w:placeholder>
                <w:docPart w:val="2F34A7766F8C4E99ACC3878255C0F78E"/>
              </w:placeholder>
              <w:dataBinding w:prefixMappings="xmlns:ns0='http://schemas.openxmlformats.org/officeDocument/2006/extended-properties'" w:xpath="/ns0:Properties[1]/ns0:Company[1]" w:storeItemID="{6668398D-A668-4E3E-A5EB-62B293D839F1}"/>
              <w:text/>
            </w:sdtPr>
            <w:sdtContent>
              <w:r w:rsidR="00DF0166" w:rsidRPr="00DF0166">
                <w:t>http://thecityschoolnnbc.weebly.com</w:t>
              </w:r>
            </w:sdtContent>
          </w:sdt>
        </w:p>
      </w:tc>
    </w:tr>
  </w:tbl>
  <w:p w:rsidR="00745643" w:rsidRDefault="00745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3F1" w:rsidRDefault="001003F1" w:rsidP="00570648">
      <w:pPr>
        <w:spacing w:after="0" w:line="240" w:lineRule="auto"/>
      </w:pPr>
      <w:r>
        <w:separator/>
      </w:r>
    </w:p>
  </w:footnote>
  <w:footnote w:type="continuationSeparator" w:id="1">
    <w:p w:rsidR="001003F1" w:rsidRDefault="001003F1" w:rsidP="005706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65" w:rsidRDefault="00FC7965">
    <w:pPr>
      <w:pStyle w:val="Header"/>
    </w:pPr>
    <w:r>
      <w:rPr>
        <w:noProof/>
      </w:rPr>
      <w:drawing>
        <wp:inline distT="0" distB="0" distL="0" distR="0">
          <wp:extent cx="3815715" cy="3815715"/>
          <wp:effectExtent l="19050" t="0" r="0" b="0"/>
          <wp:docPr id="5" name="Picture 4"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r>
      <w:rPr>
        <w:noProof/>
      </w:rPr>
      <w:drawing>
        <wp:inline distT="0" distB="0" distL="0" distR="0">
          <wp:extent cx="3815715" cy="3815715"/>
          <wp:effectExtent l="19050" t="0" r="0" b="0"/>
          <wp:docPr id="6" name="Picture 5"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D1" w:rsidRDefault="00EB6C9A" w:rsidP="00570648">
    <w:pPr>
      <w:pStyle w:val="Header"/>
      <w:rPr>
        <w:noProof/>
      </w:rPr>
    </w:pPr>
    <w:r>
      <w:rPr>
        <w:noProof/>
      </w:rPr>
      <w:drawing>
        <wp:anchor distT="0" distB="0" distL="114300" distR="114300" simplePos="0" relativeHeight="251666432" behindDoc="1" locked="0" layoutInCell="1" allowOverlap="1">
          <wp:simplePos x="0" y="0"/>
          <wp:positionH relativeFrom="column">
            <wp:posOffset>-952500</wp:posOffset>
          </wp:positionH>
          <wp:positionV relativeFrom="paragraph">
            <wp:posOffset>-161925</wp:posOffset>
          </wp:positionV>
          <wp:extent cx="7591425" cy="10753725"/>
          <wp:effectExtent l="19050" t="0" r="9525" b="0"/>
          <wp:wrapNone/>
          <wp:docPr id="3" name="Picture 2" descr="C:\Users\ICT 1\Desktop\formm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formmmmm.png"/>
                  <pic:cNvPicPr>
                    <a:picLocks noChangeAspect="1" noChangeArrowheads="1"/>
                  </pic:cNvPicPr>
                </pic:nvPicPr>
                <pic:blipFill>
                  <a:blip r:embed="rId1"/>
                  <a:srcRect/>
                  <a:stretch>
                    <a:fillRect/>
                  </a:stretch>
                </pic:blipFill>
                <pic:spPr bwMode="auto">
                  <a:xfrm>
                    <a:off x="0" y="0"/>
                    <a:ext cx="7591425" cy="10753725"/>
                  </a:xfrm>
                  <a:prstGeom prst="rect">
                    <a:avLst/>
                  </a:prstGeom>
                  <a:noFill/>
                  <a:ln w="9525">
                    <a:noFill/>
                    <a:miter lim="800000"/>
                    <a:headEnd/>
                    <a:tailEnd/>
                  </a:ln>
                </pic:spPr>
              </pic:pic>
            </a:graphicData>
          </a:graphic>
        </wp:anchor>
      </w:drawing>
    </w:r>
  </w:p>
  <w:p w:rsidR="00570648" w:rsidRPr="007515D1" w:rsidRDefault="00A40707" w:rsidP="00570648">
    <w:pPr>
      <w:pStyle w:val="Header"/>
    </w:pPr>
    <w:r>
      <w:rPr>
        <w:noProof/>
      </w:rPr>
      <w:drawing>
        <wp:anchor distT="0" distB="0" distL="114300" distR="114300" simplePos="0" relativeHeight="251667456" behindDoc="0" locked="0" layoutInCell="1" allowOverlap="1">
          <wp:simplePos x="0" y="0"/>
          <wp:positionH relativeFrom="column">
            <wp:posOffset>4800600</wp:posOffset>
          </wp:positionH>
          <wp:positionV relativeFrom="paragraph">
            <wp:posOffset>635</wp:posOffset>
          </wp:positionV>
          <wp:extent cx="723900" cy="800100"/>
          <wp:effectExtent l="19050" t="0" r="0" b="0"/>
          <wp:wrapNone/>
          <wp:docPr id="1" name="Picture 2" descr="C:\Users\ICT 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logo.png"/>
                  <pic:cNvPicPr>
                    <a:picLocks noChangeAspect="1" noChangeArrowheads="1"/>
                  </pic:cNvPicPr>
                </pic:nvPicPr>
                <pic:blipFill>
                  <a:blip r:embed="rId2"/>
                  <a:srcRect/>
                  <a:stretch>
                    <a:fillRect/>
                  </a:stretch>
                </pic:blipFill>
                <pic:spPr bwMode="auto">
                  <a:xfrm>
                    <a:off x="0" y="0"/>
                    <a:ext cx="723900" cy="800100"/>
                  </a:xfrm>
                  <a:prstGeom prst="rect">
                    <a:avLst/>
                  </a:prstGeom>
                  <a:noFill/>
                  <a:ln w="9525">
                    <a:noFill/>
                    <a:miter lim="800000"/>
                    <a:headEnd/>
                    <a:tailEnd/>
                  </a:ln>
                </pic:spPr>
              </pic:pic>
            </a:graphicData>
          </a:graphic>
        </wp:anchor>
      </w:drawing>
    </w:r>
    <w:r w:rsidR="005E03C3">
      <w:rPr>
        <w:noProof/>
        <w:lang w:eastAsia="zh-TW"/>
      </w:rPr>
      <w:pict>
        <v:shapetype id="_x0000_t202" coordsize="21600,21600" o:spt="202" path="m,l,21600r21600,l21600,xe">
          <v:stroke joinstyle="miter"/>
          <v:path gradientshapeok="t" o:connecttype="rect"/>
        </v:shapetype>
        <v:shape id="_x0000_s2056" type="#_x0000_t202" style="position:absolute;margin-left:0;margin-top:0;width:186.35pt;height:110.6pt;z-index:251662336;mso-width-percent:400;mso-height-percent:200;mso-position-horizontal:center;mso-position-horizontal-relative:text;mso-position-vertical-relative:text;mso-width-percent:400;mso-height-percent:200;mso-width-relative:margin;mso-height-relative:margin" filled="f" strokecolor="white [3212]">
          <v:textbox style="mso-fit-shape-to-text:t">
            <w:txbxContent>
              <w:p w:rsidR="00DF0166" w:rsidRDefault="00DF0166" w:rsidP="00DF0166">
                <w:pPr>
                  <w:jc w:val="center"/>
                  <w:rPr>
                    <w:rFonts w:ascii="Arenski" w:hAnsi="Arenski"/>
                    <w:sz w:val="44"/>
                  </w:rPr>
                </w:pPr>
                <w:r w:rsidRPr="00DF0166">
                  <w:rPr>
                    <w:rFonts w:ascii="Arenski" w:hAnsi="Arenski"/>
                    <w:sz w:val="44"/>
                  </w:rPr>
                  <w:t>The City School</w:t>
                </w:r>
              </w:p>
              <w:p w:rsidR="00DF0166" w:rsidRDefault="00DF0166" w:rsidP="00DF0166">
                <w:pPr>
                  <w:jc w:val="center"/>
                  <w:rPr>
                    <w:sz w:val="24"/>
                  </w:rPr>
                </w:pPr>
                <w:r w:rsidRPr="00DF0166">
                  <w:rPr>
                    <w:sz w:val="24"/>
                  </w:rPr>
                  <w:t>North Nazimabad Boys Campus</w:t>
                </w:r>
              </w:p>
              <w:p w:rsidR="002318BF" w:rsidRPr="00DF0166" w:rsidRDefault="002318BF" w:rsidP="00DF0166">
                <w:pPr>
                  <w:jc w:val="center"/>
                  <w:rPr>
                    <w:sz w:val="24"/>
                  </w:rPr>
                </w:pPr>
                <w:r>
                  <w:rPr>
                    <w:sz w:val="24"/>
                  </w:rPr>
                  <w:t>E-Worksheet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D4D"/>
    <w:multiLevelType w:val="hybridMultilevel"/>
    <w:tmpl w:val="B46ABC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E6B87"/>
    <w:multiLevelType w:val="multilevel"/>
    <w:tmpl w:val="DE8422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9EB332F"/>
    <w:multiLevelType w:val="hybridMultilevel"/>
    <w:tmpl w:val="83AAA2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D2873"/>
    <w:multiLevelType w:val="multilevel"/>
    <w:tmpl w:val="E280E8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A7A1366"/>
    <w:multiLevelType w:val="multilevel"/>
    <w:tmpl w:val="A476B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5576B8B"/>
    <w:multiLevelType w:val="multilevel"/>
    <w:tmpl w:val="E622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17C6C"/>
    <w:multiLevelType w:val="multilevel"/>
    <w:tmpl w:val="3192F3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AA3177C"/>
    <w:multiLevelType w:val="multilevel"/>
    <w:tmpl w:val="657010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29BA797F"/>
    <w:multiLevelType w:val="multilevel"/>
    <w:tmpl w:val="8DEC1A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2EB46D39"/>
    <w:multiLevelType w:val="multilevel"/>
    <w:tmpl w:val="E618A9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2F65659C"/>
    <w:multiLevelType w:val="multilevel"/>
    <w:tmpl w:val="D348E8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302A03C2"/>
    <w:multiLevelType w:val="multilevel"/>
    <w:tmpl w:val="CB5ADB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2B214A5"/>
    <w:multiLevelType w:val="hybridMultilevel"/>
    <w:tmpl w:val="730AE9FE"/>
    <w:lvl w:ilvl="0" w:tplc="FAC27A8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26BE2"/>
    <w:multiLevelType w:val="multilevel"/>
    <w:tmpl w:val="C16A74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35BC22AD"/>
    <w:multiLevelType w:val="hybridMultilevel"/>
    <w:tmpl w:val="17F8E262"/>
    <w:lvl w:ilvl="0" w:tplc="04090017">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
    <w:nsid w:val="385A0DD7"/>
    <w:multiLevelType w:val="multilevel"/>
    <w:tmpl w:val="588684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BBB2B14"/>
    <w:multiLevelType w:val="hybridMultilevel"/>
    <w:tmpl w:val="CB0C47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D64D81"/>
    <w:multiLevelType w:val="hybridMultilevel"/>
    <w:tmpl w:val="479A4A86"/>
    <w:lvl w:ilvl="0" w:tplc="DE12FE38">
      <w:start w:val="4"/>
      <w:numFmt w:val="upperRoman"/>
      <w:lvlText w:val="%1."/>
      <w:lvlJc w:val="righ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BC3DCB"/>
    <w:multiLevelType w:val="multilevel"/>
    <w:tmpl w:val="87961F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443729E7"/>
    <w:multiLevelType w:val="hybridMultilevel"/>
    <w:tmpl w:val="C15A17DA"/>
    <w:lvl w:ilvl="0" w:tplc="3318A2C4">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nsid w:val="45C27546"/>
    <w:multiLevelType w:val="hybridMultilevel"/>
    <w:tmpl w:val="7FCAF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E80E38"/>
    <w:multiLevelType w:val="multilevel"/>
    <w:tmpl w:val="585C1D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46160214"/>
    <w:multiLevelType w:val="multilevel"/>
    <w:tmpl w:val="E27A06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469A33C4"/>
    <w:multiLevelType w:val="multilevel"/>
    <w:tmpl w:val="470CFC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4A6F58BE"/>
    <w:multiLevelType w:val="multilevel"/>
    <w:tmpl w:val="78EEC2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4B123B03"/>
    <w:multiLevelType w:val="hybridMultilevel"/>
    <w:tmpl w:val="5E9054B2"/>
    <w:lvl w:ilvl="0" w:tplc="F18C07EC">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6">
    <w:nsid w:val="590303D8"/>
    <w:multiLevelType w:val="multilevel"/>
    <w:tmpl w:val="623C2C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5A4C4BBE"/>
    <w:multiLevelType w:val="multilevel"/>
    <w:tmpl w:val="F064CB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62645C92"/>
    <w:multiLevelType w:val="multilevel"/>
    <w:tmpl w:val="2C2C00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64B540CF"/>
    <w:multiLevelType w:val="multilevel"/>
    <w:tmpl w:val="005043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77292CC6"/>
    <w:multiLevelType w:val="multilevel"/>
    <w:tmpl w:val="C1D0E5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781E76B9"/>
    <w:multiLevelType w:val="hybridMultilevel"/>
    <w:tmpl w:val="0DA24A1C"/>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2">
    <w:nsid w:val="79ED5901"/>
    <w:multiLevelType w:val="multilevel"/>
    <w:tmpl w:val="A2E0DC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7A1555C1"/>
    <w:multiLevelType w:val="hybridMultilevel"/>
    <w:tmpl w:val="4D1EF066"/>
    <w:lvl w:ilvl="0" w:tplc="C1FEB9BC">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FD2FBE"/>
    <w:multiLevelType w:val="hybridMultilevel"/>
    <w:tmpl w:val="F8F2EB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CA34BC"/>
    <w:multiLevelType w:val="multilevel"/>
    <w:tmpl w:val="BBC86E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3"/>
  </w:num>
  <w:num w:numId="2">
    <w:abstractNumId w:val="21"/>
  </w:num>
  <w:num w:numId="3">
    <w:abstractNumId w:val="32"/>
  </w:num>
  <w:num w:numId="4">
    <w:abstractNumId w:val="26"/>
  </w:num>
  <w:num w:numId="5">
    <w:abstractNumId w:val="30"/>
  </w:num>
  <w:num w:numId="6">
    <w:abstractNumId w:val="7"/>
  </w:num>
  <w:num w:numId="7">
    <w:abstractNumId w:val="4"/>
  </w:num>
  <w:num w:numId="8">
    <w:abstractNumId w:val="1"/>
  </w:num>
  <w:num w:numId="9">
    <w:abstractNumId w:val="23"/>
  </w:num>
  <w:num w:numId="10">
    <w:abstractNumId w:val="10"/>
  </w:num>
  <w:num w:numId="11">
    <w:abstractNumId w:val="34"/>
  </w:num>
  <w:num w:numId="12">
    <w:abstractNumId w:val="22"/>
  </w:num>
  <w:num w:numId="13">
    <w:abstractNumId w:val="6"/>
  </w:num>
  <w:num w:numId="14">
    <w:abstractNumId w:val="3"/>
  </w:num>
  <w:num w:numId="15">
    <w:abstractNumId w:val="29"/>
  </w:num>
  <w:num w:numId="16">
    <w:abstractNumId w:val="15"/>
  </w:num>
  <w:num w:numId="17">
    <w:abstractNumId w:val="2"/>
  </w:num>
  <w:num w:numId="18">
    <w:abstractNumId w:val="8"/>
  </w:num>
  <w:num w:numId="19">
    <w:abstractNumId w:val="18"/>
  </w:num>
  <w:num w:numId="20">
    <w:abstractNumId w:val="9"/>
  </w:num>
  <w:num w:numId="21">
    <w:abstractNumId w:val="28"/>
  </w:num>
  <w:num w:numId="22">
    <w:abstractNumId w:val="35"/>
  </w:num>
  <w:num w:numId="23">
    <w:abstractNumId w:val="0"/>
  </w:num>
  <w:num w:numId="24">
    <w:abstractNumId w:val="27"/>
  </w:num>
  <w:num w:numId="25">
    <w:abstractNumId w:val="11"/>
  </w:num>
  <w:num w:numId="26">
    <w:abstractNumId w:val="24"/>
  </w:num>
  <w:num w:numId="27">
    <w:abstractNumId w:val="20"/>
  </w:num>
  <w:num w:numId="28">
    <w:abstractNumId w:val="16"/>
  </w:num>
  <w:num w:numId="29">
    <w:abstractNumId w:val="12"/>
  </w:num>
  <w:num w:numId="30">
    <w:abstractNumId w:val="14"/>
  </w:num>
  <w:num w:numId="31">
    <w:abstractNumId w:val="17"/>
  </w:num>
  <w:num w:numId="32">
    <w:abstractNumId w:val="31"/>
  </w:num>
  <w:num w:numId="33">
    <w:abstractNumId w:val="33"/>
  </w:num>
  <w:num w:numId="34">
    <w:abstractNumId w:val="19"/>
  </w:num>
  <w:num w:numId="35">
    <w:abstractNumId w:val="25"/>
  </w:num>
  <w:num w:numId="36">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2226"/>
    <o:shapelayout v:ext="edit">
      <o:idmap v:ext="edit" data="2"/>
    </o:shapelayout>
  </w:hdrShapeDefaults>
  <w:footnotePr>
    <w:footnote w:id="0"/>
    <w:footnote w:id="1"/>
  </w:footnotePr>
  <w:endnotePr>
    <w:endnote w:id="0"/>
    <w:endnote w:id="1"/>
  </w:endnotePr>
  <w:compat/>
  <w:rsids>
    <w:rsidRoot w:val="00570648"/>
    <w:rsid w:val="00012EA9"/>
    <w:rsid w:val="00062793"/>
    <w:rsid w:val="00084055"/>
    <w:rsid w:val="000B25AF"/>
    <w:rsid w:val="000B77E9"/>
    <w:rsid w:val="000D1756"/>
    <w:rsid w:val="000E3854"/>
    <w:rsid w:val="000F7384"/>
    <w:rsid w:val="001003F1"/>
    <w:rsid w:val="00124AB2"/>
    <w:rsid w:val="00126F4F"/>
    <w:rsid w:val="00137B2F"/>
    <w:rsid w:val="001B1C65"/>
    <w:rsid w:val="001B50A6"/>
    <w:rsid w:val="001E4FD9"/>
    <w:rsid w:val="00203834"/>
    <w:rsid w:val="002318BF"/>
    <w:rsid w:val="002335B0"/>
    <w:rsid w:val="00291E69"/>
    <w:rsid w:val="002A1963"/>
    <w:rsid w:val="002A5EB3"/>
    <w:rsid w:val="002A7D1D"/>
    <w:rsid w:val="002C3D4F"/>
    <w:rsid w:val="002D3AF9"/>
    <w:rsid w:val="00324EAE"/>
    <w:rsid w:val="003819FF"/>
    <w:rsid w:val="00383F8A"/>
    <w:rsid w:val="00397443"/>
    <w:rsid w:val="003F6C6F"/>
    <w:rsid w:val="0042143F"/>
    <w:rsid w:val="00423502"/>
    <w:rsid w:val="00441431"/>
    <w:rsid w:val="00443BCE"/>
    <w:rsid w:val="00451BE5"/>
    <w:rsid w:val="004650B6"/>
    <w:rsid w:val="004816F9"/>
    <w:rsid w:val="00486596"/>
    <w:rsid w:val="004C4C6D"/>
    <w:rsid w:val="004C6D8C"/>
    <w:rsid w:val="004E649C"/>
    <w:rsid w:val="004F6667"/>
    <w:rsid w:val="00504E64"/>
    <w:rsid w:val="005273AC"/>
    <w:rsid w:val="00555AC2"/>
    <w:rsid w:val="00570648"/>
    <w:rsid w:val="00570994"/>
    <w:rsid w:val="005762DB"/>
    <w:rsid w:val="00577EC2"/>
    <w:rsid w:val="0059717D"/>
    <w:rsid w:val="005A7797"/>
    <w:rsid w:val="005B2C20"/>
    <w:rsid w:val="005B5FD8"/>
    <w:rsid w:val="005B6B5C"/>
    <w:rsid w:val="005E03C3"/>
    <w:rsid w:val="005E1D77"/>
    <w:rsid w:val="00621A5B"/>
    <w:rsid w:val="0064744B"/>
    <w:rsid w:val="0065154B"/>
    <w:rsid w:val="006B4A3C"/>
    <w:rsid w:val="006B4A74"/>
    <w:rsid w:val="006B4E3A"/>
    <w:rsid w:val="006C5D18"/>
    <w:rsid w:val="006C6F34"/>
    <w:rsid w:val="007034B7"/>
    <w:rsid w:val="00707FD3"/>
    <w:rsid w:val="00745643"/>
    <w:rsid w:val="00750347"/>
    <w:rsid w:val="007515D1"/>
    <w:rsid w:val="00754985"/>
    <w:rsid w:val="007556E7"/>
    <w:rsid w:val="007576CD"/>
    <w:rsid w:val="00770A72"/>
    <w:rsid w:val="00797A6F"/>
    <w:rsid w:val="007B11B9"/>
    <w:rsid w:val="007B4EF4"/>
    <w:rsid w:val="007E0E58"/>
    <w:rsid w:val="007F2F65"/>
    <w:rsid w:val="007F4F42"/>
    <w:rsid w:val="007F61AF"/>
    <w:rsid w:val="007F7E0C"/>
    <w:rsid w:val="00801C63"/>
    <w:rsid w:val="00813793"/>
    <w:rsid w:val="00831529"/>
    <w:rsid w:val="00833DA5"/>
    <w:rsid w:val="00851369"/>
    <w:rsid w:val="008652DF"/>
    <w:rsid w:val="00865E12"/>
    <w:rsid w:val="00867786"/>
    <w:rsid w:val="008A3D26"/>
    <w:rsid w:val="008B0BB4"/>
    <w:rsid w:val="008B7A1E"/>
    <w:rsid w:val="008C4E07"/>
    <w:rsid w:val="008E7CFF"/>
    <w:rsid w:val="008F24EF"/>
    <w:rsid w:val="009005DD"/>
    <w:rsid w:val="009407D7"/>
    <w:rsid w:val="0099141F"/>
    <w:rsid w:val="009D53AD"/>
    <w:rsid w:val="009D5BF4"/>
    <w:rsid w:val="00A04C60"/>
    <w:rsid w:val="00A113AA"/>
    <w:rsid w:val="00A40707"/>
    <w:rsid w:val="00A83C96"/>
    <w:rsid w:val="00A8632A"/>
    <w:rsid w:val="00A96846"/>
    <w:rsid w:val="00AA4280"/>
    <w:rsid w:val="00AA665D"/>
    <w:rsid w:val="00AB435B"/>
    <w:rsid w:val="00AB6CA2"/>
    <w:rsid w:val="00AC6BA3"/>
    <w:rsid w:val="00AD15BA"/>
    <w:rsid w:val="00AF07EC"/>
    <w:rsid w:val="00B03CB4"/>
    <w:rsid w:val="00B14C07"/>
    <w:rsid w:val="00B36B86"/>
    <w:rsid w:val="00B51997"/>
    <w:rsid w:val="00B75C24"/>
    <w:rsid w:val="00B77C3A"/>
    <w:rsid w:val="00B87960"/>
    <w:rsid w:val="00B92B9B"/>
    <w:rsid w:val="00BC3DEA"/>
    <w:rsid w:val="00BC5325"/>
    <w:rsid w:val="00BE05F6"/>
    <w:rsid w:val="00BF55A6"/>
    <w:rsid w:val="00C12FB8"/>
    <w:rsid w:val="00C16C83"/>
    <w:rsid w:val="00C5162F"/>
    <w:rsid w:val="00C95FA2"/>
    <w:rsid w:val="00CB1C3A"/>
    <w:rsid w:val="00CD524F"/>
    <w:rsid w:val="00D03DEC"/>
    <w:rsid w:val="00D10D7A"/>
    <w:rsid w:val="00D35A8F"/>
    <w:rsid w:val="00D521C1"/>
    <w:rsid w:val="00D5754A"/>
    <w:rsid w:val="00D64021"/>
    <w:rsid w:val="00D7748B"/>
    <w:rsid w:val="00DA3A86"/>
    <w:rsid w:val="00DB72DF"/>
    <w:rsid w:val="00DF0166"/>
    <w:rsid w:val="00DF54CC"/>
    <w:rsid w:val="00DF5AC5"/>
    <w:rsid w:val="00DF6D99"/>
    <w:rsid w:val="00E045A3"/>
    <w:rsid w:val="00E2658D"/>
    <w:rsid w:val="00E75909"/>
    <w:rsid w:val="00E965BB"/>
    <w:rsid w:val="00EA6C09"/>
    <w:rsid w:val="00EB3396"/>
    <w:rsid w:val="00EB3E27"/>
    <w:rsid w:val="00EB3F31"/>
    <w:rsid w:val="00EB6C9A"/>
    <w:rsid w:val="00F2294D"/>
    <w:rsid w:val="00F25863"/>
    <w:rsid w:val="00F4097C"/>
    <w:rsid w:val="00F4277F"/>
    <w:rsid w:val="00F537AC"/>
    <w:rsid w:val="00F61DDA"/>
    <w:rsid w:val="00F667DD"/>
    <w:rsid w:val="00FA68B9"/>
    <w:rsid w:val="00FC7965"/>
    <w:rsid w:val="00FE0BDA"/>
    <w:rsid w:val="00FE0EAF"/>
    <w:rsid w:val="00FE6DD5"/>
    <w:rsid w:val="00FF1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E5"/>
  </w:style>
  <w:style w:type="paragraph" w:styleId="Heading1">
    <w:name w:val="heading 1"/>
    <w:basedOn w:val="Normal"/>
    <w:next w:val="Normal"/>
    <w:link w:val="Heading1Char"/>
    <w:qFormat/>
    <w:rsid w:val="00F4097C"/>
    <w:pPr>
      <w:widowControl w:val="0"/>
      <w:autoSpaceDE w:val="0"/>
      <w:autoSpaceDN w:val="0"/>
      <w:adjustRightInd w:val="0"/>
      <w:spacing w:after="0" w:line="240" w:lineRule="auto"/>
      <w:jc w:val="center"/>
      <w:outlineLvl w:val="0"/>
    </w:pPr>
    <w:rPr>
      <w:rFonts w:ascii="Times New Roman" w:eastAsia="Times New Roman" w:hAnsi="Times New Roman" w:cs="Times New Roman"/>
      <w:sz w:val="44"/>
      <w:szCs w:val="44"/>
      <w:lang w:val="en-IE"/>
    </w:rPr>
  </w:style>
  <w:style w:type="paragraph" w:styleId="Heading2">
    <w:name w:val="heading 2"/>
    <w:basedOn w:val="Normal"/>
    <w:next w:val="Normal"/>
    <w:link w:val="Heading2Char"/>
    <w:qFormat/>
    <w:rsid w:val="00F4097C"/>
    <w:pPr>
      <w:widowControl w:val="0"/>
      <w:autoSpaceDE w:val="0"/>
      <w:autoSpaceDN w:val="0"/>
      <w:adjustRightInd w:val="0"/>
      <w:spacing w:after="0" w:line="240" w:lineRule="auto"/>
      <w:ind w:left="270" w:hanging="270"/>
      <w:outlineLvl w:val="1"/>
    </w:pPr>
    <w:rPr>
      <w:rFonts w:ascii="Times New Roman" w:eastAsia="Times New Roman" w:hAnsi="Times New Roman" w:cs="Times New Roman"/>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48"/>
    <w:rPr>
      <w:rFonts w:ascii="Tahoma" w:hAnsi="Tahoma" w:cs="Tahoma"/>
      <w:sz w:val="16"/>
      <w:szCs w:val="16"/>
    </w:rPr>
  </w:style>
  <w:style w:type="paragraph" w:styleId="Header">
    <w:name w:val="header"/>
    <w:basedOn w:val="Normal"/>
    <w:link w:val="HeaderChar"/>
    <w:uiPriority w:val="99"/>
    <w:semiHidden/>
    <w:unhideWhenUsed/>
    <w:rsid w:val="005706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648"/>
  </w:style>
  <w:style w:type="paragraph" w:styleId="Footer">
    <w:name w:val="footer"/>
    <w:basedOn w:val="Normal"/>
    <w:link w:val="FooterChar"/>
    <w:uiPriority w:val="99"/>
    <w:unhideWhenUsed/>
    <w:rsid w:val="0057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48"/>
  </w:style>
  <w:style w:type="table" w:styleId="TableGrid">
    <w:name w:val="Table Grid"/>
    <w:basedOn w:val="TableNormal"/>
    <w:uiPriority w:val="59"/>
    <w:rsid w:val="002C3D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C3D4F"/>
    <w:pPr>
      <w:autoSpaceDE w:val="0"/>
      <w:autoSpaceDN w:val="0"/>
      <w:adjustRightInd w:val="0"/>
      <w:spacing w:after="0" w:line="240" w:lineRule="auto"/>
    </w:pPr>
    <w:rPr>
      <w:rFonts w:ascii="New Aster LT Std" w:hAnsi="New Aster LT Std" w:cs="New Aster LT Std"/>
      <w:color w:val="000000"/>
      <w:sz w:val="24"/>
      <w:szCs w:val="24"/>
    </w:rPr>
  </w:style>
  <w:style w:type="paragraph" w:styleId="ListParagraph">
    <w:name w:val="List Paragraph"/>
    <w:basedOn w:val="Normal"/>
    <w:uiPriority w:val="34"/>
    <w:qFormat/>
    <w:rsid w:val="002C3D4F"/>
    <w:pPr>
      <w:spacing w:after="200" w:line="276" w:lineRule="auto"/>
      <w:ind w:left="720"/>
      <w:contextualSpacing/>
    </w:pPr>
  </w:style>
  <w:style w:type="character" w:customStyle="1" w:styleId="apple-converted-space">
    <w:name w:val="apple-converted-space"/>
    <w:basedOn w:val="DefaultParagraphFont"/>
    <w:rsid w:val="004C4C6D"/>
  </w:style>
  <w:style w:type="paragraph" w:styleId="NormalWeb">
    <w:name w:val="Normal (Web)"/>
    <w:basedOn w:val="Normal"/>
    <w:uiPriority w:val="99"/>
    <w:unhideWhenUsed/>
    <w:rsid w:val="004C4C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4097C"/>
    <w:rPr>
      <w:rFonts w:ascii="Times New Roman" w:eastAsia="Times New Roman" w:hAnsi="Times New Roman" w:cs="Times New Roman"/>
      <w:sz w:val="44"/>
      <w:szCs w:val="44"/>
      <w:lang w:val="en-IE"/>
    </w:rPr>
  </w:style>
  <w:style w:type="character" w:customStyle="1" w:styleId="Heading2Char">
    <w:name w:val="Heading 2 Char"/>
    <w:basedOn w:val="DefaultParagraphFont"/>
    <w:link w:val="Heading2"/>
    <w:rsid w:val="00F4097C"/>
    <w:rPr>
      <w:rFonts w:ascii="Times New Roman" w:eastAsia="Times New Roman" w:hAnsi="Times New Roman" w:cs="Times New Roman"/>
      <w:sz w:val="32"/>
      <w:szCs w:val="32"/>
      <w:lang w:val="en-IE"/>
    </w:rPr>
  </w:style>
  <w:style w:type="character" w:customStyle="1" w:styleId="ansfrmt">
    <w:name w:val="ans_frmt"/>
    <w:basedOn w:val="DefaultParagraphFont"/>
    <w:rsid w:val="000D1756"/>
  </w:style>
  <w:style w:type="character" w:customStyle="1" w:styleId="mcqsrt">
    <w:name w:val="mcq_srt"/>
    <w:basedOn w:val="DefaultParagraphFont"/>
    <w:rsid w:val="000D1756"/>
  </w:style>
</w:styles>
</file>

<file path=word/webSettings.xml><?xml version="1.0" encoding="utf-8"?>
<w:webSettings xmlns:r="http://schemas.openxmlformats.org/officeDocument/2006/relationships" xmlns:w="http://schemas.openxmlformats.org/wordprocessingml/2006/main">
  <w:divs>
    <w:div w:id="112942696">
      <w:bodyDiv w:val="1"/>
      <w:marLeft w:val="0"/>
      <w:marRight w:val="0"/>
      <w:marTop w:val="0"/>
      <w:marBottom w:val="0"/>
      <w:divBdr>
        <w:top w:val="none" w:sz="0" w:space="0" w:color="auto"/>
        <w:left w:val="none" w:sz="0" w:space="0" w:color="auto"/>
        <w:bottom w:val="none" w:sz="0" w:space="0" w:color="auto"/>
        <w:right w:val="none" w:sz="0" w:space="0" w:color="auto"/>
      </w:divBdr>
      <w:divsChild>
        <w:div w:id="1699161384">
          <w:marLeft w:val="0"/>
          <w:marRight w:val="0"/>
          <w:marTop w:val="0"/>
          <w:marBottom w:val="0"/>
          <w:divBdr>
            <w:top w:val="none" w:sz="0" w:space="0" w:color="auto"/>
            <w:left w:val="none" w:sz="0" w:space="0" w:color="auto"/>
            <w:bottom w:val="none" w:sz="0" w:space="0" w:color="auto"/>
            <w:right w:val="none" w:sz="0" w:space="0" w:color="auto"/>
          </w:divBdr>
        </w:div>
      </w:divsChild>
    </w:div>
    <w:div w:id="119106209">
      <w:bodyDiv w:val="1"/>
      <w:marLeft w:val="0"/>
      <w:marRight w:val="0"/>
      <w:marTop w:val="0"/>
      <w:marBottom w:val="0"/>
      <w:divBdr>
        <w:top w:val="none" w:sz="0" w:space="0" w:color="auto"/>
        <w:left w:val="none" w:sz="0" w:space="0" w:color="auto"/>
        <w:bottom w:val="none" w:sz="0" w:space="0" w:color="auto"/>
        <w:right w:val="none" w:sz="0" w:space="0" w:color="auto"/>
      </w:divBdr>
    </w:div>
    <w:div w:id="127403960">
      <w:bodyDiv w:val="1"/>
      <w:marLeft w:val="0"/>
      <w:marRight w:val="0"/>
      <w:marTop w:val="0"/>
      <w:marBottom w:val="0"/>
      <w:divBdr>
        <w:top w:val="none" w:sz="0" w:space="0" w:color="auto"/>
        <w:left w:val="none" w:sz="0" w:space="0" w:color="auto"/>
        <w:bottom w:val="none" w:sz="0" w:space="0" w:color="auto"/>
        <w:right w:val="none" w:sz="0" w:space="0" w:color="auto"/>
      </w:divBdr>
    </w:div>
    <w:div w:id="225141215">
      <w:bodyDiv w:val="1"/>
      <w:marLeft w:val="0"/>
      <w:marRight w:val="0"/>
      <w:marTop w:val="0"/>
      <w:marBottom w:val="0"/>
      <w:divBdr>
        <w:top w:val="none" w:sz="0" w:space="0" w:color="auto"/>
        <w:left w:val="none" w:sz="0" w:space="0" w:color="auto"/>
        <w:bottom w:val="none" w:sz="0" w:space="0" w:color="auto"/>
        <w:right w:val="none" w:sz="0" w:space="0" w:color="auto"/>
      </w:divBdr>
    </w:div>
    <w:div w:id="273682168">
      <w:bodyDiv w:val="1"/>
      <w:marLeft w:val="0"/>
      <w:marRight w:val="0"/>
      <w:marTop w:val="0"/>
      <w:marBottom w:val="0"/>
      <w:divBdr>
        <w:top w:val="none" w:sz="0" w:space="0" w:color="auto"/>
        <w:left w:val="none" w:sz="0" w:space="0" w:color="auto"/>
        <w:bottom w:val="none" w:sz="0" w:space="0" w:color="auto"/>
        <w:right w:val="none" w:sz="0" w:space="0" w:color="auto"/>
      </w:divBdr>
      <w:divsChild>
        <w:div w:id="1929801480">
          <w:marLeft w:val="0"/>
          <w:marRight w:val="0"/>
          <w:marTop w:val="0"/>
          <w:marBottom w:val="0"/>
          <w:divBdr>
            <w:top w:val="none" w:sz="0" w:space="0" w:color="auto"/>
            <w:left w:val="none" w:sz="0" w:space="0" w:color="auto"/>
            <w:bottom w:val="single" w:sz="12" w:space="0" w:color="CCCCCC"/>
            <w:right w:val="none" w:sz="0" w:space="0" w:color="auto"/>
          </w:divBdr>
          <w:divsChild>
            <w:div w:id="580480437">
              <w:marLeft w:val="0"/>
              <w:marRight w:val="0"/>
              <w:marTop w:val="0"/>
              <w:marBottom w:val="0"/>
              <w:divBdr>
                <w:top w:val="none" w:sz="0" w:space="0" w:color="auto"/>
                <w:left w:val="none" w:sz="0" w:space="0" w:color="auto"/>
                <w:bottom w:val="none" w:sz="0" w:space="0" w:color="auto"/>
                <w:right w:val="none" w:sz="0" w:space="0" w:color="auto"/>
              </w:divBdr>
            </w:div>
          </w:divsChild>
        </w:div>
        <w:div w:id="1125780665">
          <w:marLeft w:val="0"/>
          <w:marRight w:val="0"/>
          <w:marTop w:val="0"/>
          <w:marBottom w:val="0"/>
          <w:divBdr>
            <w:top w:val="none" w:sz="0" w:space="0" w:color="auto"/>
            <w:left w:val="none" w:sz="0" w:space="0" w:color="auto"/>
            <w:bottom w:val="single" w:sz="12" w:space="0" w:color="CCCCCC"/>
            <w:right w:val="none" w:sz="0" w:space="0" w:color="auto"/>
          </w:divBdr>
          <w:divsChild>
            <w:div w:id="11815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2843">
      <w:bodyDiv w:val="1"/>
      <w:marLeft w:val="0"/>
      <w:marRight w:val="0"/>
      <w:marTop w:val="0"/>
      <w:marBottom w:val="0"/>
      <w:divBdr>
        <w:top w:val="none" w:sz="0" w:space="0" w:color="auto"/>
        <w:left w:val="none" w:sz="0" w:space="0" w:color="auto"/>
        <w:bottom w:val="none" w:sz="0" w:space="0" w:color="auto"/>
        <w:right w:val="none" w:sz="0" w:space="0" w:color="auto"/>
      </w:divBdr>
      <w:divsChild>
        <w:div w:id="150950631">
          <w:marLeft w:val="0"/>
          <w:marRight w:val="0"/>
          <w:marTop w:val="0"/>
          <w:marBottom w:val="0"/>
          <w:divBdr>
            <w:top w:val="none" w:sz="0" w:space="0" w:color="auto"/>
            <w:left w:val="none" w:sz="0" w:space="0" w:color="auto"/>
            <w:bottom w:val="none" w:sz="0" w:space="0" w:color="auto"/>
            <w:right w:val="none" w:sz="0" w:space="0" w:color="auto"/>
          </w:divBdr>
        </w:div>
      </w:divsChild>
    </w:div>
    <w:div w:id="536742100">
      <w:bodyDiv w:val="1"/>
      <w:marLeft w:val="0"/>
      <w:marRight w:val="0"/>
      <w:marTop w:val="0"/>
      <w:marBottom w:val="0"/>
      <w:divBdr>
        <w:top w:val="none" w:sz="0" w:space="0" w:color="auto"/>
        <w:left w:val="none" w:sz="0" w:space="0" w:color="auto"/>
        <w:bottom w:val="none" w:sz="0" w:space="0" w:color="auto"/>
        <w:right w:val="none" w:sz="0" w:space="0" w:color="auto"/>
      </w:divBdr>
    </w:div>
    <w:div w:id="708184632">
      <w:bodyDiv w:val="1"/>
      <w:marLeft w:val="0"/>
      <w:marRight w:val="0"/>
      <w:marTop w:val="0"/>
      <w:marBottom w:val="0"/>
      <w:divBdr>
        <w:top w:val="none" w:sz="0" w:space="0" w:color="auto"/>
        <w:left w:val="none" w:sz="0" w:space="0" w:color="auto"/>
        <w:bottom w:val="none" w:sz="0" w:space="0" w:color="auto"/>
        <w:right w:val="none" w:sz="0" w:space="0" w:color="auto"/>
      </w:divBdr>
    </w:div>
    <w:div w:id="796725839">
      <w:bodyDiv w:val="1"/>
      <w:marLeft w:val="0"/>
      <w:marRight w:val="0"/>
      <w:marTop w:val="0"/>
      <w:marBottom w:val="0"/>
      <w:divBdr>
        <w:top w:val="none" w:sz="0" w:space="0" w:color="auto"/>
        <w:left w:val="none" w:sz="0" w:space="0" w:color="auto"/>
        <w:bottom w:val="none" w:sz="0" w:space="0" w:color="auto"/>
        <w:right w:val="none" w:sz="0" w:space="0" w:color="auto"/>
      </w:divBdr>
    </w:div>
    <w:div w:id="847253758">
      <w:bodyDiv w:val="1"/>
      <w:marLeft w:val="0"/>
      <w:marRight w:val="0"/>
      <w:marTop w:val="0"/>
      <w:marBottom w:val="0"/>
      <w:divBdr>
        <w:top w:val="none" w:sz="0" w:space="0" w:color="auto"/>
        <w:left w:val="none" w:sz="0" w:space="0" w:color="auto"/>
        <w:bottom w:val="none" w:sz="0" w:space="0" w:color="auto"/>
        <w:right w:val="none" w:sz="0" w:space="0" w:color="auto"/>
      </w:divBdr>
    </w:div>
    <w:div w:id="890076126">
      <w:bodyDiv w:val="1"/>
      <w:marLeft w:val="0"/>
      <w:marRight w:val="0"/>
      <w:marTop w:val="0"/>
      <w:marBottom w:val="0"/>
      <w:divBdr>
        <w:top w:val="none" w:sz="0" w:space="0" w:color="auto"/>
        <w:left w:val="none" w:sz="0" w:space="0" w:color="auto"/>
        <w:bottom w:val="none" w:sz="0" w:space="0" w:color="auto"/>
        <w:right w:val="none" w:sz="0" w:space="0" w:color="auto"/>
      </w:divBdr>
      <w:divsChild>
        <w:div w:id="863596833">
          <w:marLeft w:val="0"/>
          <w:marRight w:val="0"/>
          <w:marTop w:val="0"/>
          <w:marBottom w:val="0"/>
          <w:divBdr>
            <w:top w:val="none" w:sz="0" w:space="0" w:color="auto"/>
            <w:left w:val="none" w:sz="0" w:space="0" w:color="auto"/>
            <w:bottom w:val="none" w:sz="0" w:space="0" w:color="auto"/>
            <w:right w:val="none" w:sz="0" w:space="0" w:color="auto"/>
          </w:divBdr>
        </w:div>
      </w:divsChild>
    </w:div>
    <w:div w:id="891618072">
      <w:bodyDiv w:val="1"/>
      <w:marLeft w:val="0"/>
      <w:marRight w:val="0"/>
      <w:marTop w:val="0"/>
      <w:marBottom w:val="0"/>
      <w:divBdr>
        <w:top w:val="none" w:sz="0" w:space="0" w:color="auto"/>
        <w:left w:val="none" w:sz="0" w:space="0" w:color="auto"/>
        <w:bottom w:val="none" w:sz="0" w:space="0" w:color="auto"/>
        <w:right w:val="none" w:sz="0" w:space="0" w:color="auto"/>
      </w:divBdr>
    </w:div>
    <w:div w:id="1171067822">
      <w:bodyDiv w:val="1"/>
      <w:marLeft w:val="0"/>
      <w:marRight w:val="0"/>
      <w:marTop w:val="0"/>
      <w:marBottom w:val="0"/>
      <w:divBdr>
        <w:top w:val="none" w:sz="0" w:space="0" w:color="auto"/>
        <w:left w:val="none" w:sz="0" w:space="0" w:color="auto"/>
        <w:bottom w:val="none" w:sz="0" w:space="0" w:color="auto"/>
        <w:right w:val="none" w:sz="0" w:space="0" w:color="auto"/>
      </w:divBdr>
      <w:divsChild>
        <w:div w:id="1712534293">
          <w:marLeft w:val="0"/>
          <w:marRight w:val="0"/>
          <w:marTop w:val="0"/>
          <w:marBottom w:val="0"/>
          <w:divBdr>
            <w:top w:val="none" w:sz="0" w:space="0" w:color="auto"/>
            <w:left w:val="none" w:sz="0" w:space="0" w:color="auto"/>
            <w:bottom w:val="none" w:sz="0" w:space="0" w:color="auto"/>
            <w:right w:val="none" w:sz="0" w:space="0" w:color="auto"/>
          </w:divBdr>
        </w:div>
      </w:divsChild>
    </w:div>
    <w:div w:id="1444576342">
      <w:bodyDiv w:val="1"/>
      <w:marLeft w:val="0"/>
      <w:marRight w:val="0"/>
      <w:marTop w:val="0"/>
      <w:marBottom w:val="0"/>
      <w:divBdr>
        <w:top w:val="none" w:sz="0" w:space="0" w:color="auto"/>
        <w:left w:val="none" w:sz="0" w:space="0" w:color="auto"/>
        <w:bottom w:val="none" w:sz="0" w:space="0" w:color="auto"/>
        <w:right w:val="none" w:sz="0" w:space="0" w:color="auto"/>
      </w:divBdr>
      <w:divsChild>
        <w:div w:id="500001281">
          <w:marLeft w:val="0"/>
          <w:marRight w:val="0"/>
          <w:marTop w:val="0"/>
          <w:marBottom w:val="0"/>
          <w:divBdr>
            <w:top w:val="none" w:sz="0" w:space="0" w:color="auto"/>
            <w:left w:val="none" w:sz="0" w:space="0" w:color="auto"/>
            <w:bottom w:val="none" w:sz="0" w:space="0" w:color="auto"/>
            <w:right w:val="none" w:sz="0" w:space="0" w:color="auto"/>
          </w:divBdr>
        </w:div>
      </w:divsChild>
    </w:div>
    <w:div w:id="1490169038">
      <w:bodyDiv w:val="1"/>
      <w:marLeft w:val="0"/>
      <w:marRight w:val="0"/>
      <w:marTop w:val="0"/>
      <w:marBottom w:val="0"/>
      <w:divBdr>
        <w:top w:val="none" w:sz="0" w:space="0" w:color="auto"/>
        <w:left w:val="none" w:sz="0" w:space="0" w:color="auto"/>
        <w:bottom w:val="none" w:sz="0" w:space="0" w:color="auto"/>
        <w:right w:val="none" w:sz="0" w:space="0" w:color="auto"/>
      </w:divBdr>
      <w:divsChild>
        <w:div w:id="1551072147">
          <w:marLeft w:val="0"/>
          <w:marRight w:val="0"/>
          <w:marTop w:val="0"/>
          <w:marBottom w:val="0"/>
          <w:divBdr>
            <w:top w:val="none" w:sz="0" w:space="0" w:color="auto"/>
            <w:left w:val="none" w:sz="0" w:space="0" w:color="auto"/>
            <w:bottom w:val="none" w:sz="0" w:space="0" w:color="auto"/>
            <w:right w:val="none" w:sz="0" w:space="0" w:color="auto"/>
          </w:divBdr>
        </w:div>
      </w:divsChild>
    </w:div>
    <w:div w:id="1507591505">
      <w:bodyDiv w:val="1"/>
      <w:marLeft w:val="0"/>
      <w:marRight w:val="0"/>
      <w:marTop w:val="0"/>
      <w:marBottom w:val="0"/>
      <w:divBdr>
        <w:top w:val="none" w:sz="0" w:space="0" w:color="auto"/>
        <w:left w:val="none" w:sz="0" w:space="0" w:color="auto"/>
        <w:bottom w:val="none" w:sz="0" w:space="0" w:color="auto"/>
        <w:right w:val="none" w:sz="0" w:space="0" w:color="auto"/>
      </w:divBdr>
    </w:div>
    <w:div w:id="15998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science/oxygen" TargetMode="External"/><Relationship Id="rId18" Type="http://schemas.openxmlformats.org/officeDocument/2006/relationships/hyperlink" Target="https://www.britannica.com/technology/pigment" TargetMode="External"/><Relationship Id="rId26" Type="http://schemas.openxmlformats.org/officeDocument/2006/relationships/hyperlink" Target="https://www.britannica.com/science/electrolyte" TargetMode="External"/><Relationship Id="rId39" Type="http://schemas.openxmlformats.org/officeDocument/2006/relationships/hyperlink" Target="https://www.britannica.com/science/organic-compound" TargetMode="External"/><Relationship Id="rId3" Type="http://schemas.openxmlformats.org/officeDocument/2006/relationships/styles" Target="styles.xml"/><Relationship Id="rId21" Type="http://schemas.openxmlformats.org/officeDocument/2006/relationships/hyperlink" Target="https://www.britannica.com/technology/detergent" TargetMode="External"/><Relationship Id="rId34" Type="http://schemas.openxmlformats.org/officeDocument/2006/relationships/hyperlink" Target="https://www.britannica.com/science/carbon-chemical-element" TargetMode="External"/><Relationship Id="rId42" Type="http://schemas.openxmlformats.org/officeDocument/2006/relationships/image" Target="media/image3.gif"/><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ritannica.com/science/sulfur-dioxide" TargetMode="External"/><Relationship Id="rId17" Type="http://schemas.openxmlformats.org/officeDocument/2006/relationships/hyperlink" Target="https://www.britannica.com/topic/fertilizer" TargetMode="External"/><Relationship Id="rId25" Type="http://schemas.openxmlformats.org/officeDocument/2006/relationships/hyperlink" Target="https://www.britannica.com/science/metallurgy" TargetMode="External"/><Relationship Id="rId33" Type="http://schemas.openxmlformats.org/officeDocument/2006/relationships/hyperlink" Target="https://www.britannica.com/science/metal-chemistry" TargetMode="External"/><Relationship Id="rId38" Type="http://schemas.openxmlformats.org/officeDocument/2006/relationships/hyperlink" Target="https://www.britannica.com/science/sugar-chemical-compound" TargetMode="External"/><Relationship Id="rId46"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hyperlink" Target="https://www.britannica.com/science/acid" TargetMode="External"/><Relationship Id="rId20" Type="http://schemas.openxmlformats.org/officeDocument/2006/relationships/hyperlink" Target="https://www.britannica.com/technology/explosive" TargetMode="External"/><Relationship Id="rId29" Type="http://schemas.openxmlformats.org/officeDocument/2006/relationships/hyperlink" Target="https://www.britannica.com/science/specific-gravity" TargetMode="External"/><Relationship Id="rId41"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science/sulfur-oxide" TargetMode="External"/><Relationship Id="rId24" Type="http://schemas.openxmlformats.org/officeDocument/2006/relationships/hyperlink" Target="https://www.britannica.com/technology/petroleum-refining" TargetMode="External"/><Relationship Id="rId32" Type="http://schemas.openxmlformats.org/officeDocument/2006/relationships/hyperlink" Target="https://www.britannica.com/science/sulfate" TargetMode="External"/><Relationship Id="rId37" Type="http://schemas.openxmlformats.org/officeDocument/2006/relationships/hyperlink" Target="https://www.britannica.com/technology/paper" TargetMode="External"/><Relationship Id="rId40" Type="http://schemas.openxmlformats.org/officeDocument/2006/relationships/image" Target="media/image1.gif"/><Relationship Id="rId45"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s://www.britannica.com/technology/chamber-process" TargetMode="External"/><Relationship Id="rId23" Type="http://schemas.openxmlformats.org/officeDocument/2006/relationships/hyperlink" Target="https://www.britannica.com/science/acid" TargetMode="External"/><Relationship Id="rId28" Type="http://schemas.openxmlformats.org/officeDocument/2006/relationships/hyperlink" Target="https://www.britannica.com/technology/battery-electronics" TargetMode="External"/><Relationship Id="rId36" Type="http://schemas.openxmlformats.org/officeDocument/2006/relationships/hyperlink" Target="https://www.britannica.com/science/wood-plant-tissue" TargetMode="External"/><Relationship Id="rId49" Type="http://schemas.openxmlformats.org/officeDocument/2006/relationships/footer" Target="footer1.xml"/><Relationship Id="rId10" Type="http://schemas.openxmlformats.org/officeDocument/2006/relationships/hyperlink" Target="https://www.britannica.com/science/water" TargetMode="External"/><Relationship Id="rId19" Type="http://schemas.openxmlformats.org/officeDocument/2006/relationships/hyperlink" Target="https://www.britannica.com/technology/dye" TargetMode="External"/><Relationship Id="rId31" Type="http://schemas.openxmlformats.org/officeDocument/2006/relationships/hyperlink" Target="https://www.britannica.com/science/hydrogen" TargetMode="External"/><Relationship Id="rId44" Type="http://schemas.openxmlformats.org/officeDocument/2006/relationships/image" Target="media/image5.gi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itannica.com/science/chemical-reaction" TargetMode="External"/><Relationship Id="rId14" Type="http://schemas.openxmlformats.org/officeDocument/2006/relationships/hyperlink" Target="https://www.britannica.com/technology/contact-process" TargetMode="External"/><Relationship Id="rId22" Type="http://schemas.openxmlformats.org/officeDocument/2006/relationships/hyperlink" Target="https://www.britannica.com/science/salt-acid-base-reactions" TargetMode="External"/><Relationship Id="rId27" Type="http://schemas.openxmlformats.org/officeDocument/2006/relationships/hyperlink" Target="https://www.britannica.com/science/lead-chemical-element" TargetMode="External"/><Relationship Id="rId30" Type="http://schemas.openxmlformats.org/officeDocument/2006/relationships/hyperlink" Target="https://www.britannica.com/science/ion-physics" TargetMode="External"/><Relationship Id="rId35" Type="http://schemas.openxmlformats.org/officeDocument/2006/relationships/hyperlink" Target="https://www.britannica.com/science/sulfur" TargetMode="External"/><Relationship Id="rId43" Type="http://schemas.openxmlformats.org/officeDocument/2006/relationships/image" Target="media/image4.gif"/><Relationship Id="rId48" Type="http://schemas.openxmlformats.org/officeDocument/2006/relationships/header" Target="header2.xml"/><Relationship Id="rId8" Type="http://schemas.openxmlformats.org/officeDocument/2006/relationships/hyperlink" Target="https://www.britannica.com/science/liquid-state-of-matter" TargetMode="External"/><Relationship Id="rId5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34A7766F8C4E99ACC3878255C0F78E"/>
        <w:category>
          <w:name w:val="General"/>
          <w:gallery w:val="placeholder"/>
        </w:category>
        <w:types>
          <w:type w:val="bbPlcHdr"/>
        </w:types>
        <w:behaviors>
          <w:behavior w:val="content"/>
        </w:behaviors>
        <w:guid w:val="{7BCE5F0C-4ED7-407B-9CB8-98FBEE029AD8}"/>
      </w:docPartPr>
      <w:docPartBody>
        <w:p w:rsidR="00F72768" w:rsidRDefault="00235D83" w:rsidP="00235D83">
          <w:pPr>
            <w:pStyle w:val="2F34A7766F8C4E99ACC3878255C0F78E"/>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Aster LT Std">
    <w:altName w:val="New Aster LT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enski">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5D83"/>
    <w:rsid w:val="0006763C"/>
    <w:rsid w:val="00143277"/>
    <w:rsid w:val="00167E65"/>
    <w:rsid w:val="00235D83"/>
    <w:rsid w:val="002E6D63"/>
    <w:rsid w:val="003721BB"/>
    <w:rsid w:val="00470DC2"/>
    <w:rsid w:val="00544B39"/>
    <w:rsid w:val="008A5ED2"/>
    <w:rsid w:val="008C7F63"/>
    <w:rsid w:val="00930CF5"/>
    <w:rsid w:val="00A02CCD"/>
    <w:rsid w:val="00A43E15"/>
    <w:rsid w:val="00A77849"/>
    <w:rsid w:val="00A91076"/>
    <w:rsid w:val="00AE26C3"/>
    <w:rsid w:val="00B23347"/>
    <w:rsid w:val="00B304AE"/>
    <w:rsid w:val="00BC6453"/>
    <w:rsid w:val="00C17C85"/>
    <w:rsid w:val="00C73854"/>
    <w:rsid w:val="00C948AF"/>
    <w:rsid w:val="00CD3F33"/>
    <w:rsid w:val="00F1582D"/>
    <w:rsid w:val="00F72768"/>
    <w:rsid w:val="00F9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243DFA77814C5294DD6848B48695F6">
    <w:name w:val="86243DFA77814C5294DD6848B48695F6"/>
    <w:rsid w:val="00235D83"/>
  </w:style>
  <w:style w:type="paragraph" w:customStyle="1" w:styleId="2F34A7766F8C4E99ACC3878255C0F78E">
    <w:name w:val="2F34A7766F8C4E99ACC3878255C0F78E"/>
    <w:rsid w:val="00235D83"/>
  </w:style>
  <w:style w:type="paragraph" w:customStyle="1" w:styleId="76DBACEB77B742FA8B905D72D1D98990">
    <w:name w:val="76DBACEB77B742FA8B905D72D1D98990"/>
    <w:rsid w:val="00235D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BE0B-90E6-433C-AF9D-FEF055AC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http://thecityschoolnnbc.weebly.com</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1</dc:creator>
  <cp:lastModifiedBy>Lenovo</cp:lastModifiedBy>
  <cp:revision>2</cp:revision>
  <cp:lastPrinted>2016-10-26T06:29:00Z</cp:lastPrinted>
  <dcterms:created xsi:type="dcterms:W3CDTF">2019-02-02T07:00:00Z</dcterms:created>
  <dcterms:modified xsi:type="dcterms:W3CDTF">2019-02-02T07:00:00Z</dcterms:modified>
</cp:coreProperties>
</file>