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9E" w:rsidRDefault="00F1239E" w:rsidP="00F1239E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-133350</wp:posOffset>
            </wp:positionV>
            <wp:extent cx="828675" cy="1000125"/>
            <wp:effectExtent l="19050" t="0" r="9525" b="0"/>
            <wp:wrapNone/>
            <wp:docPr id="7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F1239E" w:rsidRDefault="00F1239E" w:rsidP="00F1239E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F1239E" w:rsidRDefault="00F1239E" w:rsidP="00F1239E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10</w:t>
      </w:r>
      <w:r>
        <w:rPr>
          <w:rFonts w:cs="DIN-Bold"/>
          <w:b/>
          <w:bCs/>
          <w:color w:val="000000" w:themeColor="text1"/>
          <w:sz w:val="28"/>
        </w:rPr>
        <w:br/>
        <w:t>Subject: Accounting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</w:t>
      </w:r>
      <w:proofErr w:type="spellStart"/>
      <w:r>
        <w:rPr>
          <w:rFonts w:cs="DIN-Bold"/>
          <w:b/>
          <w:bCs/>
          <w:color w:val="000000" w:themeColor="text1"/>
          <w:sz w:val="28"/>
        </w:rPr>
        <w:t>Fazal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Ur </w:t>
      </w:r>
      <w:proofErr w:type="spellStart"/>
      <w:r>
        <w:rPr>
          <w:rFonts w:cs="DIN-Bold"/>
          <w:b/>
          <w:bCs/>
          <w:color w:val="000000" w:themeColor="text1"/>
          <w:sz w:val="28"/>
        </w:rPr>
        <w:t>Rahman</w:t>
      </w:r>
      <w:proofErr w:type="spellEnd"/>
    </w:p>
    <w:p w:rsidR="00F1239E" w:rsidRDefault="00F1239E" w:rsidP="00553C32">
      <w:pPr>
        <w:pStyle w:val="ListParagraph"/>
        <w:ind w:left="1440" w:firstLine="720"/>
        <w:rPr>
          <w:b/>
          <w:sz w:val="28"/>
        </w:rPr>
      </w:pPr>
    </w:p>
    <w:p w:rsidR="00203159" w:rsidRDefault="00203159" w:rsidP="00553C32">
      <w:pPr>
        <w:pStyle w:val="ListParagraph"/>
        <w:ind w:left="1440" w:firstLine="720"/>
        <w:rPr>
          <w:b/>
          <w:sz w:val="28"/>
        </w:rPr>
      </w:pPr>
      <w:r w:rsidRPr="00BF6A6A">
        <w:rPr>
          <w:b/>
          <w:sz w:val="28"/>
        </w:rPr>
        <w:t xml:space="preserve">Principles of accounting (7110) syllabus </w:t>
      </w:r>
    </w:p>
    <w:p w:rsidR="00BF6A6A" w:rsidRPr="00BF6A6A" w:rsidRDefault="00BF6A6A" w:rsidP="00553C32">
      <w:pPr>
        <w:pStyle w:val="ListParagraph"/>
        <w:ind w:left="1440" w:firstLine="720"/>
        <w:rPr>
          <w:b/>
          <w:sz w:val="28"/>
        </w:rPr>
      </w:pPr>
    </w:p>
    <w:p w:rsidR="00203159" w:rsidRDefault="00203159" w:rsidP="00F1239E">
      <w:pPr>
        <w:pStyle w:val="ListParagraph"/>
        <w:rPr>
          <w:b/>
          <w:sz w:val="24"/>
        </w:rPr>
      </w:pPr>
      <w:r w:rsidRPr="00655E24">
        <w:rPr>
          <w:b/>
          <w:sz w:val="24"/>
        </w:rPr>
        <w:t xml:space="preserve"> </w:t>
      </w:r>
      <w:r w:rsidRPr="00F1239E">
        <w:rPr>
          <w:b/>
          <w:sz w:val="32"/>
        </w:rPr>
        <w:t>First term 2017-18</w:t>
      </w:r>
    </w:p>
    <w:p w:rsidR="00F1239E" w:rsidRPr="00655E24" w:rsidRDefault="00F1239E" w:rsidP="00F1239E">
      <w:pPr>
        <w:pStyle w:val="ListParagraph"/>
        <w:rPr>
          <w:b/>
          <w:sz w:val="24"/>
        </w:rPr>
      </w:pPr>
    </w:p>
    <w:p w:rsidR="001C7086" w:rsidRDefault="001C7086" w:rsidP="001C7086">
      <w:pPr>
        <w:pStyle w:val="ListParagraph"/>
        <w:numPr>
          <w:ilvl w:val="0"/>
          <w:numId w:val="2"/>
        </w:numPr>
      </w:pPr>
      <w:r>
        <w:t>Capital and Revenue Expenditure</w:t>
      </w:r>
    </w:p>
    <w:p w:rsidR="001C7086" w:rsidRDefault="001C7086" w:rsidP="001C7086">
      <w:pPr>
        <w:pStyle w:val="ListParagraph"/>
        <w:numPr>
          <w:ilvl w:val="0"/>
          <w:numId w:val="2"/>
        </w:numPr>
      </w:pPr>
      <w:r>
        <w:t>Accounting for Depreciation</w:t>
      </w:r>
    </w:p>
    <w:p w:rsidR="001C7086" w:rsidRDefault="001C7086" w:rsidP="001C7086">
      <w:pPr>
        <w:pStyle w:val="ListParagraph"/>
        <w:numPr>
          <w:ilvl w:val="0"/>
          <w:numId w:val="2"/>
        </w:numPr>
      </w:pPr>
      <w:r>
        <w:t>Accounting principles</w:t>
      </w:r>
    </w:p>
    <w:p w:rsidR="001C7086" w:rsidRDefault="001C7086" w:rsidP="001C7086">
      <w:pPr>
        <w:pStyle w:val="ListParagraph"/>
        <w:numPr>
          <w:ilvl w:val="0"/>
          <w:numId w:val="2"/>
        </w:numPr>
      </w:pPr>
      <w:r>
        <w:t>Accounting for bad and doubtful Debts</w:t>
      </w:r>
    </w:p>
    <w:p w:rsidR="001C7086" w:rsidRDefault="001C7086" w:rsidP="001C7086">
      <w:pPr>
        <w:pStyle w:val="ListParagraph"/>
        <w:numPr>
          <w:ilvl w:val="0"/>
          <w:numId w:val="2"/>
        </w:numPr>
      </w:pPr>
      <w:r>
        <w:t>Adjustments for ledger accounts</w:t>
      </w:r>
    </w:p>
    <w:p w:rsidR="001C7086" w:rsidRDefault="001C7086" w:rsidP="001C7086">
      <w:pPr>
        <w:pStyle w:val="ListParagraph"/>
        <w:numPr>
          <w:ilvl w:val="0"/>
          <w:numId w:val="2"/>
        </w:numPr>
      </w:pPr>
      <w:r>
        <w:t>Final accounts for Sole Trader with adjustments</w:t>
      </w:r>
    </w:p>
    <w:p w:rsidR="001C7086" w:rsidRDefault="001C7086" w:rsidP="001C7086"/>
    <w:p w:rsidR="001C7086" w:rsidRDefault="001C7086"/>
    <w:sectPr w:rsidR="001C7086" w:rsidSect="0098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6EB2"/>
    <w:multiLevelType w:val="hybridMultilevel"/>
    <w:tmpl w:val="F02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B80"/>
    <w:multiLevelType w:val="hybridMultilevel"/>
    <w:tmpl w:val="C7D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65864"/>
    <w:multiLevelType w:val="hybridMultilevel"/>
    <w:tmpl w:val="BFC686F8"/>
    <w:lvl w:ilvl="0" w:tplc="4886C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086"/>
    <w:rsid w:val="001C7086"/>
    <w:rsid w:val="00203159"/>
    <w:rsid w:val="00553C32"/>
    <w:rsid w:val="00655E24"/>
    <w:rsid w:val="007B1198"/>
    <w:rsid w:val="009855F9"/>
    <w:rsid w:val="009F156B"/>
    <w:rsid w:val="00B03B6D"/>
    <w:rsid w:val="00BF6A6A"/>
    <w:rsid w:val="00D62654"/>
    <w:rsid w:val="00F1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2017-09-09T06:43:00Z</dcterms:created>
  <dcterms:modified xsi:type="dcterms:W3CDTF">2017-09-09T06:43:00Z</dcterms:modified>
</cp:coreProperties>
</file>