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81" w:rsidRDefault="00F26D0E">
      <w:pPr>
        <w:pStyle w:val="BodyText"/>
        <w:tabs>
          <w:tab w:val="left" w:pos="5148"/>
          <w:tab w:val="left" w:pos="7034"/>
        </w:tabs>
        <w:spacing w:before="71"/>
        <w:rPr>
          <w:u w:val="none"/>
        </w:rPr>
      </w:pPr>
      <w:r>
        <w:rPr>
          <w:u w:val="none"/>
        </w:rPr>
        <w:t>Name</w:t>
      </w:r>
      <w:r>
        <w:t xml:space="preserve"> </w:t>
      </w:r>
      <w:r>
        <w:tab/>
      </w:r>
      <w:r>
        <w:rPr>
          <w:u w:val="none"/>
        </w:rPr>
        <w:t xml:space="preserve">Period </w:t>
      </w:r>
      <w:r>
        <w:t xml:space="preserve"> </w:t>
      </w:r>
      <w:r>
        <w:tab/>
      </w:r>
    </w:p>
    <w:p w:rsidR="00E73481" w:rsidRDefault="00E73481">
      <w:pPr>
        <w:pStyle w:val="BodyText"/>
        <w:spacing w:before="3"/>
        <w:ind w:left="0"/>
        <w:rPr>
          <w:u w:val="none"/>
        </w:rPr>
      </w:pPr>
    </w:p>
    <w:p w:rsidR="00E73481" w:rsidRDefault="00E73481">
      <w:pPr>
        <w:sectPr w:rsidR="00E73481" w:rsidSect="00F26D0E">
          <w:type w:val="continuous"/>
          <w:pgSz w:w="12240" w:h="15840"/>
          <w:pgMar w:top="960" w:right="124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73481" w:rsidRDefault="00E73481">
      <w:pPr>
        <w:pStyle w:val="BodyText"/>
        <w:ind w:left="0"/>
        <w:rPr>
          <w:sz w:val="26"/>
          <w:u w:val="none"/>
        </w:rPr>
      </w:pPr>
    </w:p>
    <w:p w:rsidR="00E73481" w:rsidRDefault="00F26D0E">
      <w:pPr>
        <w:pStyle w:val="Heading1"/>
        <w:spacing w:before="210"/>
        <w:rPr>
          <w:u w:val="none"/>
        </w:rPr>
      </w:pPr>
      <w:r>
        <w:rPr>
          <w:u w:val="thick"/>
        </w:rPr>
        <w:t>Matching:</w:t>
      </w:r>
    </w:p>
    <w:p w:rsidR="00E73481" w:rsidRDefault="00F26D0E">
      <w:pPr>
        <w:spacing w:before="86"/>
        <w:ind w:left="140"/>
        <w:rPr>
          <w:b/>
          <w:sz w:val="32"/>
        </w:rPr>
      </w:pPr>
      <w:r>
        <w:br w:type="column"/>
      </w:r>
      <w:r>
        <w:rPr>
          <w:b/>
          <w:sz w:val="32"/>
          <w:u w:val="thick"/>
        </w:rPr>
        <w:lastRenderedPageBreak/>
        <w:t>Literary device practice (1)</w:t>
      </w:r>
    </w:p>
    <w:p w:rsidR="00E73481" w:rsidRDefault="00E73481">
      <w:pPr>
        <w:rPr>
          <w:sz w:val="32"/>
        </w:rPr>
        <w:sectPr w:rsidR="00E73481" w:rsidSect="00F26D0E">
          <w:type w:val="continuous"/>
          <w:pgSz w:w="12240" w:h="15840"/>
          <w:pgMar w:top="960" w:right="124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246" w:space="2292"/>
            <w:col w:w="6882"/>
          </w:cols>
        </w:sectPr>
      </w:pPr>
    </w:p>
    <w:p w:rsidR="00E73481" w:rsidRDefault="00E73481">
      <w:pPr>
        <w:pStyle w:val="BodyText"/>
        <w:ind w:left="0"/>
        <w:rPr>
          <w:b/>
          <w:sz w:val="23"/>
          <w:u w:val="none"/>
        </w:rPr>
      </w:pPr>
      <w:r w:rsidRPr="00E73481">
        <w:lastRenderedPageBreak/>
        <w:pict>
          <v:line id="_x0000_s1026" style="position:absolute;z-index:1024;mso-position-horizontal-relative:page;mso-position-vertical-relative:page" from="34.55pt,742.8pt" to="577.55pt,742.8pt" strokeweight="1.44pt">
            <w10:wrap anchorx="page" anchory="page"/>
          </v:line>
        </w:pict>
      </w:r>
    </w:p>
    <w:p w:rsidR="00E73481" w:rsidRDefault="00F26D0E">
      <w:pPr>
        <w:pStyle w:val="ListParagraph"/>
        <w:numPr>
          <w:ilvl w:val="0"/>
          <w:numId w:val="3"/>
        </w:numPr>
        <w:tabs>
          <w:tab w:val="left" w:pos="261"/>
          <w:tab w:val="left" w:pos="794"/>
          <w:tab w:val="left" w:pos="3020"/>
        </w:tabs>
        <w:spacing w:before="90"/>
        <w:ind w:firstLine="0"/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simile</w:t>
      </w:r>
      <w:r>
        <w:rPr>
          <w:sz w:val="24"/>
          <w:u w:val="none"/>
        </w:rPr>
        <w:tab/>
        <w:t>A. inanimate objects taking on human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characteristics</w:t>
      </w:r>
    </w:p>
    <w:p w:rsidR="00E73481" w:rsidRDefault="00F26D0E">
      <w:pPr>
        <w:pStyle w:val="ListParagraph"/>
        <w:numPr>
          <w:ilvl w:val="0"/>
          <w:numId w:val="3"/>
        </w:numPr>
        <w:tabs>
          <w:tab w:val="left" w:pos="261"/>
          <w:tab w:val="left" w:pos="794"/>
          <w:tab w:val="left" w:pos="3020"/>
        </w:tabs>
        <w:ind w:firstLine="0"/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metaphor</w:t>
      </w:r>
      <w:r>
        <w:rPr>
          <w:sz w:val="24"/>
          <w:u w:val="none"/>
        </w:rPr>
        <w:tab/>
        <w:t>B. words that imitate a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sound</w:t>
      </w:r>
    </w:p>
    <w:p w:rsidR="00E73481" w:rsidRDefault="00F26D0E">
      <w:pPr>
        <w:pStyle w:val="ListParagraph"/>
        <w:numPr>
          <w:ilvl w:val="0"/>
          <w:numId w:val="3"/>
        </w:numPr>
        <w:tabs>
          <w:tab w:val="left" w:pos="261"/>
          <w:tab w:val="left" w:pos="739"/>
          <w:tab w:val="left" w:pos="794"/>
          <w:tab w:val="left" w:pos="3020"/>
        </w:tabs>
        <w:spacing w:line="360" w:lineRule="auto"/>
        <w:ind w:right="3088" w:firstLine="0"/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none"/>
        </w:rPr>
        <w:t>alliteration</w:t>
      </w:r>
      <w:r>
        <w:rPr>
          <w:sz w:val="24"/>
          <w:u w:val="none"/>
        </w:rPr>
        <w:tab/>
      </w:r>
      <w:r>
        <w:rPr>
          <w:sz w:val="24"/>
          <w:u w:val="none"/>
        </w:rPr>
        <w:t>C. comparing 2 unlike things using like or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as 4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hyperbole</w:t>
      </w:r>
      <w:r>
        <w:rPr>
          <w:sz w:val="24"/>
          <w:u w:val="none"/>
        </w:rPr>
        <w:tab/>
        <w:t>D. an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exaggeration</w:t>
      </w:r>
    </w:p>
    <w:p w:rsidR="00E73481" w:rsidRDefault="00F26D0E">
      <w:pPr>
        <w:pStyle w:val="BodyText"/>
        <w:tabs>
          <w:tab w:val="left" w:pos="794"/>
          <w:tab w:val="left" w:pos="3020"/>
        </w:tabs>
        <w:spacing w:line="360" w:lineRule="auto"/>
        <w:ind w:right="1941"/>
        <w:rPr>
          <w:u w:val="none"/>
        </w:rPr>
      </w:pPr>
      <w:r>
        <w:rPr>
          <w:u w:val="none"/>
        </w:rPr>
        <w:t>5</w:t>
      </w:r>
      <w:r>
        <w:t xml:space="preserve"> </w:t>
      </w:r>
      <w:r>
        <w:tab/>
      </w:r>
      <w:r>
        <w:rPr>
          <w:u w:val="none"/>
        </w:rPr>
        <w:t>onomatopoeia</w:t>
      </w:r>
      <w:r>
        <w:rPr>
          <w:u w:val="none"/>
        </w:rPr>
        <w:tab/>
        <w:t>E. a description emphasizing one or more of the 5</w:t>
      </w:r>
      <w:r>
        <w:rPr>
          <w:spacing w:val="-8"/>
          <w:u w:val="none"/>
        </w:rPr>
        <w:t xml:space="preserve"> </w:t>
      </w:r>
      <w:r>
        <w:rPr>
          <w:u w:val="none"/>
        </w:rPr>
        <w:t>senses 6</w:t>
      </w:r>
      <w:r>
        <w:t xml:space="preserve"> </w:t>
      </w:r>
      <w:r>
        <w:tab/>
      </w:r>
      <w:r>
        <w:rPr>
          <w:u w:val="none"/>
        </w:rPr>
        <w:t>personification</w:t>
      </w:r>
      <w:r>
        <w:rPr>
          <w:u w:val="none"/>
        </w:rPr>
        <w:tab/>
        <w:t>F. comparing 2 unlike</w:t>
      </w:r>
      <w:r>
        <w:rPr>
          <w:spacing w:val="-5"/>
          <w:u w:val="none"/>
        </w:rPr>
        <w:t xml:space="preserve"> </w:t>
      </w:r>
      <w:r>
        <w:rPr>
          <w:u w:val="none"/>
        </w:rPr>
        <w:t>things</w:t>
      </w:r>
    </w:p>
    <w:p w:rsidR="00E73481" w:rsidRDefault="00F26D0E">
      <w:pPr>
        <w:pStyle w:val="BodyText"/>
        <w:tabs>
          <w:tab w:val="left" w:pos="794"/>
          <w:tab w:val="left" w:pos="3020"/>
        </w:tabs>
        <w:spacing w:before="1" w:line="360" w:lineRule="auto"/>
        <w:ind w:right="1055"/>
        <w:rPr>
          <w:u w:val="none"/>
        </w:rPr>
      </w:pPr>
      <w:r>
        <w:rPr>
          <w:u w:val="none"/>
        </w:rPr>
        <w:t>7</w:t>
      </w:r>
      <w:r>
        <w:t xml:space="preserve"> </w:t>
      </w:r>
      <w:r>
        <w:tab/>
      </w:r>
      <w:r>
        <w:rPr>
          <w:u w:val="none"/>
        </w:rPr>
        <w:t>idiom</w:t>
      </w:r>
      <w:r>
        <w:rPr>
          <w:u w:val="none"/>
        </w:rPr>
        <w:tab/>
        <w:t xml:space="preserve">G. several words in a row whose first consonant </w:t>
      </w:r>
      <w:r>
        <w:rPr>
          <w:u w:val="none"/>
        </w:rPr>
        <w:t>sound is</w:t>
      </w:r>
      <w:r>
        <w:rPr>
          <w:spacing w:val="-9"/>
          <w:u w:val="none"/>
        </w:rPr>
        <w:t xml:space="preserve"> </w:t>
      </w:r>
      <w:r>
        <w:rPr>
          <w:u w:val="none"/>
        </w:rPr>
        <w:t>repeated 8</w:t>
      </w:r>
      <w:r>
        <w:t xml:space="preserve"> </w:t>
      </w:r>
      <w:r>
        <w:tab/>
      </w:r>
      <w:r>
        <w:rPr>
          <w:u w:val="none"/>
        </w:rPr>
        <w:t>imagery</w:t>
      </w:r>
      <w:r>
        <w:rPr>
          <w:u w:val="none"/>
        </w:rPr>
        <w:tab/>
        <w:t xml:space="preserve">H. </w:t>
      </w:r>
      <w:proofErr w:type="spellStart"/>
      <w:r>
        <w:rPr>
          <w:u w:val="none"/>
        </w:rPr>
        <w:t>a</w:t>
      </w:r>
      <w:proofErr w:type="spellEnd"/>
      <w:r>
        <w:rPr>
          <w:u w:val="none"/>
        </w:rPr>
        <w:t xml:space="preserve"> saying, that if taken literally, makes no</w:t>
      </w:r>
      <w:r>
        <w:rPr>
          <w:spacing w:val="-3"/>
          <w:u w:val="none"/>
        </w:rPr>
        <w:t xml:space="preserve"> </w:t>
      </w:r>
      <w:r>
        <w:rPr>
          <w:u w:val="none"/>
        </w:rPr>
        <w:t>sense</w:t>
      </w:r>
    </w:p>
    <w:p w:rsidR="00E73481" w:rsidRDefault="00F26D0E">
      <w:pPr>
        <w:pStyle w:val="ListParagraph"/>
        <w:numPr>
          <w:ilvl w:val="0"/>
          <w:numId w:val="2"/>
        </w:numPr>
        <w:tabs>
          <w:tab w:val="left" w:pos="261"/>
          <w:tab w:val="left" w:pos="739"/>
          <w:tab w:val="left" w:pos="3020"/>
        </w:tabs>
        <w:spacing w:before="0"/>
        <w:ind w:firstLine="0"/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oxymoron</w:t>
      </w:r>
      <w:r>
        <w:rPr>
          <w:sz w:val="24"/>
          <w:u w:val="none"/>
        </w:rPr>
        <w:tab/>
        <w:t>I. opposite words put together to form a unique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meaning</w:t>
      </w:r>
    </w:p>
    <w:p w:rsidR="00E73481" w:rsidRDefault="00E73481">
      <w:pPr>
        <w:pStyle w:val="BodyText"/>
        <w:ind w:left="0"/>
        <w:rPr>
          <w:sz w:val="26"/>
          <w:u w:val="none"/>
        </w:rPr>
      </w:pPr>
    </w:p>
    <w:p w:rsidR="00E73481" w:rsidRDefault="00F26D0E">
      <w:pPr>
        <w:pStyle w:val="Heading1"/>
        <w:rPr>
          <w:u w:val="none"/>
        </w:rPr>
      </w:pPr>
      <w:r>
        <w:rPr>
          <w:u w:val="thick"/>
        </w:rPr>
        <w:t>Name the device for each example below:</w:t>
      </w:r>
    </w:p>
    <w:p w:rsidR="00E73481" w:rsidRDefault="00F26D0E">
      <w:pPr>
        <w:pStyle w:val="ListParagraph"/>
        <w:numPr>
          <w:ilvl w:val="0"/>
          <w:numId w:val="2"/>
        </w:numPr>
        <w:tabs>
          <w:tab w:val="left" w:pos="381"/>
          <w:tab w:val="left" w:pos="2420"/>
        </w:tabs>
        <w:spacing w:before="36" w:line="360" w:lineRule="auto"/>
        <w:ind w:right="4981" w:firstLine="0"/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Ann is a walking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encyclopedia. 11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You’ll catch a cold that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way.</w:t>
      </w:r>
    </w:p>
    <w:p w:rsidR="00E73481" w:rsidRDefault="00F26D0E">
      <w:pPr>
        <w:pStyle w:val="BodyText"/>
        <w:tabs>
          <w:tab w:val="left" w:pos="2420"/>
          <w:tab w:val="left" w:pos="2474"/>
        </w:tabs>
        <w:spacing w:line="360" w:lineRule="auto"/>
        <w:ind w:right="4266"/>
        <w:rPr>
          <w:u w:val="none"/>
        </w:rPr>
      </w:pPr>
      <w:r>
        <w:rPr>
          <w:u w:val="none"/>
        </w:rPr>
        <w:t>12</w:t>
      </w:r>
      <w:r>
        <w:t xml:space="preserve"> </w:t>
      </w:r>
      <w:r>
        <w:tab/>
      </w:r>
      <w:r>
        <w:rPr>
          <w:u w:val="none"/>
        </w:rPr>
        <w:t>The wind moaned outside the</w:t>
      </w:r>
      <w:r>
        <w:rPr>
          <w:spacing w:val="-5"/>
          <w:u w:val="none"/>
        </w:rPr>
        <w:t xml:space="preserve"> </w:t>
      </w:r>
      <w:r>
        <w:rPr>
          <w:u w:val="none"/>
        </w:rPr>
        <w:t>window. 13</w:t>
      </w:r>
      <w:r>
        <w:t xml:space="preserve"> </w:t>
      </w:r>
      <w:r>
        <w:tab/>
      </w:r>
      <w:r>
        <w:tab/>
      </w:r>
      <w:r>
        <w:rPr>
          <w:u w:val="none"/>
        </w:rPr>
        <w:t>The traffic was</w:t>
      </w:r>
      <w:r>
        <w:rPr>
          <w:spacing w:val="-5"/>
          <w:u w:val="none"/>
        </w:rPr>
        <w:t xml:space="preserve"> </w:t>
      </w:r>
      <w:r>
        <w:rPr>
          <w:u w:val="none"/>
        </w:rPr>
        <w:t>heavy.</w:t>
      </w:r>
    </w:p>
    <w:p w:rsidR="00E73481" w:rsidRDefault="00F26D0E">
      <w:pPr>
        <w:pStyle w:val="BodyText"/>
        <w:tabs>
          <w:tab w:val="left" w:pos="2420"/>
        </w:tabs>
        <w:spacing w:line="360" w:lineRule="auto"/>
        <w:ind w:right="2775"/>
        <w:rPr>
          <w:u w:val="none"/>
        </w:rPr>
      </w:pPr>
      <w:r>
        <w:rPr>
          <w:u w:val="none"/>
        </w:rPr>
        <w:t>14</w:t>
      </w:r>
      <w:r>
        <w:t xml:space="preserve"> </w:t>
      </w:r>
      <w:r>
        <w:tab/>
      </w:r>
      <w:r>
        <w:rPr>
          <w:u w:val="none"/>
        </w:rPr>
        <w:t>Henry waddled like a duck as he walked onto the</w:t>
      </w:r>
      <w:r>
        <w:rPr>
          <w:spacing w:val="-10"/>
          <w:u w:val="none"/>
        </w:rPr>
        <w:t xml:space="preserve"> </w:t>
      </w:r>
      <w:r>
        <w:rPr>
          <w:u w:val="none"/>
        </w:rPr>
        <w:t>field 15</w:t>
      </w:r>
      <w:r>
        <w:t xml:space="preserve"> </w:t>
      </w:r>
      <w:r>
        <w:tab/>
      </w:r>
      <w:proofErr w:type="gramStart"/>
      <w:r>
        <w:rPr>
          <w:u w:val="none"/>
        </w:rPr>
        <w:t>Six</w:t>
      </w:r>
      <w:proofErr w:type="gramEnd"/>
      <w:r>
        <w:rPr>
          <w:u w:val="none"/>
        </w:rPr>
        <w:t xml:space="preserve"> silly sisters all saw the</w:t>
      </w:r>
      <w:r>
        <w:rPr>
          <w:spacing w:val="-6"/>
          <w:u w:val="none"/>
        </w:rPr>
        <w:t xml:space="preserve"> </w:t>
      </w:r>
      <w:r>
        <w:rPr>
          <w:u w:val="none"/>
        </w:rPr>
        <w:t>swan.</w:t>
      </w:r>
    </w:p>
    <w:p w:rsidR="00E73481" w:rsidRDefault="00F26D0E">
      <w:pPr>
        <w:pStyle w:val="ListParagraph"/>
        <w:numPr>
          <w:ilvl w:val="0"/>
          <w:numId w:val="1"/>
        </w:numPr>
        <w:tabs>
          <w:tab w:val="left" w:pos="381"/>
          <w:tab w:val="left" w:pos="2420"/>
        </w:tabs>
        <w:spacing w:before="0"/>
        <w:ind w:firstLine="0"/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“Meow,” the cat announced as he entered the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room.</w:t>
      </w:r>
    </w:p>
    <w:p w:rsidR="00E73481" w:rsidRDefault="00F26D0E">
      <w:pPr>
        <w:pStyle w:val="ListParagraph"/>
        <w:numPr>
          <w:ilvl w:val="0"/>
          <w:numId w:val="1"/>
        </w:numPr>
        <w:tabs>
          <w:tab w:val="left" w:pos="381"/>
          <w:tab w:val="left" w:pos="2420"/>
        </w:tabs>
        <w:spacing w:before="139"/>
        <w:ind w:firstLine="0"/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The dark night seemed to whisper it</w:t>
      </w:r>
      <w:r>
        <w:rPr>
          <w:sz w:val="24"/>
          <w:u w:val="none"/>
        </w:rPr>
        <w:t>s secrets to the forest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people.</w:t>
      </w:r>
    </w:p>
    <w:p w:rsidR="00E73481" w:rsidRDefault="00F26D0E">
      <w:pPr>
        <w:pStyle w:val="ListParagraph"/>
        <w:numPr>
          <w:ilvl w:val="0"/>
          <w:numId w:val="1"/>
        </w:numPr>
        <w:tabs>
          <w:tab w:val="left" w:pos="381"/>
          <w:tab w:val="left" w:pos="2422"/>
          <w:tab w:val="left" w:pos="2474"/>
        </w:tabs>
        <w:spacing w:line="360" w:lineRule="auto"/>
        <w:ind w:right="1108" w:firstLine="0"/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none"/>
        </w:rPr>
        <w:t>The darkness was filled with a cold so bitter it seemed to freeze the air. 19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I’m so hungry I could eat a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horse.</w:t>
      </w:r>
    </w:p>
    <w:p w:rsidR="00E73481" w:rsidRDefault="00F26D0E">
      <w:pPr>
        <w:pStyle w:val="BodyText"/>
        <w:tabs>
          <w:tab w:val="left" w:pos="2420"/>
          <w:tab w:val="left" w:pos="2474"/>
        </w:tabs>
        <w:spacing w:line="360" w:lineRule="auto"/>
        <w:ind w:right="1630"/>
        <w:rPr>
          <w:u w:val="none"/>
        </w:rPr>
      </w:pPr>
      <w:r>
        <w:rPr>
          <w:u w:val="none"/>
        </w:rPr>
        <w:t>20</w:t>
      </w:r>
      <w:r>
        <w:t xml:space="preserve"> </w:t>
      </w:r>
      <w:r>
        <w:tab/>
      </w:r>
      <w:r>
        <w:rPr>
          <w:u w:val="none"/>
        </w:rPr>
        <w:t>His pointed nose, red eyes, and thin colorless lips scared the</w:t>
      </w:r>
      <w:r>
        <w:rPr>
          <w:spacing w:val="-13"/>
          <w:u w:val="none"/>
        </w:rPr>
        <w:t xml:space="preserve"> </w:t>
      </w:r>
      <w:r>
        <w:rPr>
          <w:u w:val="none"/>
        </w:rPr>
        <w:t>child. 21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I’m a chicken when it comes </w:t>
      </w:r>
      <w:r>
        <w:rPr>
          <w:u w:val="none"/>
        </w:rPr>
        <w:t>to getting an</w:t>
      </w:r>
      <w:r>
        <w:rPr>
          <w:spacing w:val="-7"/>
          <w:u w:val="none"/>
        </w:rPr>
        <w:t xml:space="preserve"> </w:t>
      </w:r>
      <w:r>
        <w:rPr>
          <w:u w:val="none"/>
        </w:rPr>
        <w:t>injection.</w:t>
      </w:r>
    </w:p>
    <w:p w:rsidR="00E73481" w:rsidRDefault="00F26D0E">
      <w:pPr>
        <w:pStyle w:val="BodyText"/>
        <w:tabs>
          <w:tab w:val="left" w:pos="2474"/>
        </w:tabs>
        <w:spacing w:before="1"/>
        <w:rPr>
          <w:u w:val="none"/>
        </w:rPr>
      </w:pPr>
      <w:r>
        <w:rPr>
          <w:u w:val="none"/>
        </w:rPr>
        <w:t>22</w:t>
      </w:r>
      <w:r>
        <w:t xml:space="preserve"> </w:t>
      </w:r>
      <w:r>
        <w:tab/>
      </w:r>
      <w:r>
        <w:rPr>
          <w:u w:val="none"/>
        </w:rPr>
        <w:t>There was a deafening silence in the</w:t>
      </w:r>
      <w:r>
        <w:rPr>
          <w:spacing w:val="-5"/>
          <w:u w:val="none"/>
        </w:rPr>
        <w:t xml:space="preserve"> </w:t>
      </w:r>
      <w:r>
        <w:rPr>
          <w:u w:val="none"/>
        </w:rPr>
        <w:t>crowd.</w:t>
      </w:r>
    </w:p>
    <w:p w:rsidR="00E73481" w:rsidRDefault="00E73481">
      <w:pPr>
        <w:pStyle w:val="BodyText"/>
        <w:ind w:left="0"/>
        <w:rPr>
          <w:sz w:val="26"/>
          <w:u w:val="none"/>
        </w:rPr>
      </w:pPr>
    </w:p>
    <w:p w:rsidR="00E73481" w:rsidRDefault="00E73481">
      <w:pPr>
        <w:pStyle w:val="BodyText"/>
        <w:ind w:left="0"/>
        <w:rPr>
          <w:sz w:val="26"/>
          <w:u w:val="none"/>
        </w:rPr>
      </w:pPr>
    </w:p>
    <w:p w:rsidR="00E73481" w:rsidRDefault="00E73481">
      <w:pPr>
        <w:pStyle w:val="BodyText"/>
        <w:ind w:left="0"/>
        <w:rPr>
          <w:sz w:val="26"/>
          <w:u w:val="none"/>
        </w:rPr>
      </w:pPr>
    </w:p>
    <w:p w:rsidR="00E73481" w:rsidRDefault="00E73481">
      <w:pPr>
        <w:pStyle w:val="BodyText"/>
        <w:ind w:left="0"/>
        <w:rPr>
          <w:sz w:val="26"/>
          <w:u w:val="none"/>
        </w:rPr>
      </w:pPr>
    </w:p>
    <w:p w:rsidR="00E73481" w:rsidRDefault="00E73481">
      <w:pPr>
        <w:pStyle w:val="BodyText"/>
        <w:ind w:left="0"/>
        <w:rPr>
          <w:sz w:val="26"/>
          <w:u w:val="none"/>
        </w:rPr>
      </w:pPr>
    </w:p>
    <w:p w:rsidR="00E73481" w:rsidRDefault="00E73481">
      <w:pPr>
        <w:pStyle w:val="BodyText"/>
        <w:spacing w:before="5"/>
        <w:ind w:left="0"/>
        <w:rPr>
          <w:sz w:val="26"/>
          <w:u w:val="none"/>
        </w:rPr>
      </w:pPr>
    </w:p>
    <w:p w:rsidR="00E73481" w:rsidRDefault="00F26D0E">
      <w:pPr>
        <w:ind w:left="140"/>
        <w:rPr>
          <w:b/>
          <w:sz w:val="20"/>
        </w:rPr>
      </w:pPr>
      <w:r>
        <w:rPr>
          <w:b/>
          <w:color w:val="FF0000"/>
          <w:sz w:val="20"/>
        </w:rPr>
        <w:t>Answers: 1-C, 2-F, 3-G, 4-D, 5-B, 6-A, 7-H, 8-E, 9-I, 10-metaphor, 11-idiom, 12-personification, 13-idiom, 14-simile,</w:t>
      </w:r>
    </w:p>
    <w:p w:rsidR="00E73481" w:rsidRDefault="00F26D0E">
      <w:pPr>
        <w:spacing w:before="116"/>
        <w:ind w:left="140"/>
        <w:rPr>
          <w:b/>
          <w:sz w:val="20"/>
        </w:rPr>
      </w:pPr>
      <w:r>
        <w:rPr>
          <w:b/>
          <w:color w:val="FF0000"/>
          <w:sz w:val="20"/>
        </w:rPr>
        <w:t>15-alliteration, 16-onomatopoeia, 17-personification, 18-imagery, 19-hyperbole, 20-imagery</w:t>
      </w:r>
      <w:proofErr w:type="gramStart"/>
      <w:r>
        <w:rPr>
          <w:b/>
          <w:color w:val="FF0000"/>
          <w:sz w:val="20"/>
        </w:rPr>
        <w:t>,21</w:t>
      </w:r>
      <w:proofErr w:type="gramEnd"/>
      <w:r>
        <w:rPr>
          <w:b/>
          <w:color w:val="FF0000"/>
          <w:sz w:val="20"/>
        </w:rPr>
        <w:t>-metaphor, 22-oxymoron</w:t>
      </w:r>
    </w:p>
    <w:sectPr w:rsidR="00E73481" w:rsidSect="00F26D0E">
      <w:type w:val="continuous"/>
      <w:pgSz w:w="12240" w:h="15840"/>
      <w:pgMar w:top="960" w:right="1240" w:bottom="280" w:left="5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721"/>
    <w:multiLevelType w:val="hybridMultilevel"/>
    <w:tmpl w:val="210C2BC2"/>
    <w:lvl w:ilvl="0" w:tplc="0656530A">
      <w:start w:val="9"/>
      <w:numFmt w:val="decimal"/>
      <w:lvlText w:val="%1"/>
      <w:lvlJc w:val="left"/>
      <w:pPr>
        <w:ind w:left="140" w:hanging="1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E6A33F4">
      <w:numFmt w:val="bullet"/>
      <w:lvlText w:val="•"/>
      <w:lvlJc w:val="left"/>
      <w:pPr>
        <w:ind w:left="1168" w:hanging="121"/>
      </w:pPr>
      <w:rPr>
        <w:rFonts w:hint="default"/>
        <w:lang w:val="en-US" w:eastAsia="en-US" w:bidi="en-US"/>
      </w:rPr>
    </w:lvl>
    <w:lvl w:ilvl="2" w:tplc="78B42B40">
      <w:numFmt w:val="bullet"/>
      <w:lvlText w:val="•"/>
      <w:lvlJc w:val="left"/>
      <w:pPr>
        <w:ind w:left="2196" w:hanging="121"/>
      </w:pPr>
      <w:rPr>
        <w:rFonts w:hint="default"/>
        <w:lang w:val="en-US" w:eastAsia="en-US" w:bidi="en-US"/>
      </w:rPr>
    </w:lvl>
    <w:lvl w:ilvl="3" w:tplc="925C580C">
      <w:numFmt w:val="bullet"/>
      <w:lvlText w:val="•"/>
      <w:lvlJc w:val="left"/>
      <w:pPr>
        <w:ind w:left="3224" w:hanging="121"/>
      </w:pPr>
      <w:rPr>
        <w:rFonts w:hint="default"/>
        <w:lang w:val="en-US" w:eastAsia="en-US" w:bidi="en-US"/>
      </w:rPr>
    </w:lvl>
    <w:lvl w:ilvl="4" w:tplc="477E3B2C">
      <w:numFmt w:val="bullet"/>
      <w:lvlText w:val="•"/>
      <w:lvlJc w:val="left"/>
      <w:pPr>
        <w:ind w:left="4252" w:hanging="121"/>
      </w:pPr>
      <w:rPr>
        <w:rFonts w:hint="default"/>
        <w:lang w:val="en-US" w:eastAsia="en-US" w:bidi="en-US"/>
      </w:rPr>
    </w:lvl>
    <w:lvl w:ilvl="5" w:tplc="983254EA">
      <w:numFmt w:val="bullet"/>
      <w:lvlText w:val="•"/>
      <w:lvlJc w:val="left"/>
      <w:pPr>
        <w:ind w:left="5280" w:hanging="121"/>
      </w:pPr>
      <w:rPr>
        <w:rFonts w:hint="default"/>
        <w:lang w:val="en-US" w:eastAsia="en-US" w:bidi="en-US"/>
      </w:rPr>
    </w:lvl>
    <w:lvl w:ilvl="6" w:tplc="30DCBA26">
      <w:numFmt w:val="bullet"/>
      <w:lvlText w:val="•"/>
      <w:lvlJc w:val="left"/>
      <w:pPr>
        <w:ind w:left="6308" w:hanging="121"/>
      </w:pPr>
      <w:rPr>
        <w:rFonts w:hint="default"/>
        <w:lang w:val="en-US" w:eastAsia="en-US" w:bidi="en-US"/>
      </w:rPr>
    </w:lvl>
    <w:lvl w:ilvl="7" w:tplc="C604FC44">
      <w:numFmt w:val="bullet"/>
      <w:lvlText w:val="•"/>
      <w:lvlJc w:val="left"/>
      <w:pPr>
        <w:ind w:left="7336" w:hanging="121"/>
      </w:pPr>
      <w:rPr>
        <w:rFonts w:hint="default"/>
        <w:lang w:val="en-US" w:eastAsia="en-US" w:bidi="en-US"/>
      </w:rPr>
    </w:lvl>
    <w:lvl w:ilvl="8" w:tplc="73BC94A6">
      <w:numFmt w:val="bullet"/>
      <w:lvlText w:val="•"/>
      <w:lvlJc w:val="left"/>
      <w:pPr>
        <w:ind w:left="8364" w:hanging="121"/>
      </w:pPr>
      <w:rPr>
        <w:rFonts w:hint="default"/>
        <w:lang w:val="en-US" w:eastAsia="en-US" w:bidi="en-US"/>
      </w:rPr>
    </w:lvl>
  </w:abstractNum>
  <w:abstractNum w:abstractNumId="1">
    <w:nsid w:val="120467CC"/>
    <w:multiLevelType w:val="hybridMultilevel"/>
    <w:tmpl w:val="8266242C"/>
    <w:lvl w:ilvl="0" w:tplc="ED7C5ADE">
      <w:start w:val="16"/>
      <w:numFmt w:val="decimal"/>
      <w:lvlText w:val="%1"/>
      <w:lvlJc w:val="left"/>
      <w:pPr>
        <w:ind w:left="14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39A7CDC">
      <w:numFmt w:val="bullet"/>
      <w:lvlText w:val="•"/>
      <w:lvlJc w:val="left"/>
      <w:pPr>
        <w:ind w:left="1168" w:hanging="241"/>
      </w:pPr>
      <w:rPr>
        <w:rFonts w:hint="default"/>
        <w:lang w:val="en-US" w:eastAsia="en-US" w:bidi="en-US"/>
      </w:rPr>
    </w:lvl>
    <w:lvl w:ilvl="2" w:tplc="648A634A">
      <w:numFmt w:val="bullet"/>
      <w:lvlText w:val="•"/>
      <w:lvlJc w:val="left"/>
      <w:pPr>
        <w:ind w:left="2196" w:hanging="241"/>
      </w:pPr>
      <w:rPr>
        <w:rFonts w:hint="default"/>
        <w:lang w:val="en-US" w:eastAsia="en-US" w:bidi="en-US"/>
      </w:rPr>
    </w:lvl>
    <w:lvl w:ilvl="3" w:tplc="92D43EF6">
      <w:numFmt w:val="bullet"/>
      <w:lvlText w:val="•"/>
      <w:lvlJc w:val="left"/>
      <w:pPr>
        <w:ind w:left="3224" w:hanging="241"/>
      </w:pPr>
      <w:rPr>
        <w:rFonts w:hint="default"/>
        <w:lang w:val="en-US" w:eastAsia="en-US" w:bidi="en-US"/>
      </w:rPr>
    </w:lvl>
    <w:lvl w:ilvl="4" w:tplc="C4F446B6">
      <w:numFmt w:val="bullet"/>
      <w:lvlText w:val="•"/>
      <w:lvlJc w:val="left"/>
      <w:pPr>
        <w:ind w:left="4252" w:hanging="241"/>
      </w:pPr>
      <w:rPr>
        <w:rFonts w:hint="default"/>
        <w:lang w:val="en-US" w:eastAsia="en-US" w:bidi="en-US"/>
      </w:rPr>
    </w:lvl>
    <w:lvl w:ilvl="5" w:tplc="24D21618">
      <w:numFmt w:val="bullet"/>
      <w:lvlText w:val="•"/>
      <w:lvlJc w:val="left"/>
      <w:pPr>
        <w:ind w:left="5280" w:hanging="241"/>
      </w:pPr>
      <w:rPr>
        <w:rFonts w:hint="default"/>
        <w:lang w:val="en-US" w:eastAsia="en-US" w:bidi="en-US"/>
      </w:rPr>
    </w:lvl>
    <w:lvl w:ilvl="6" w:tplc="F62A51F6">
      <w:numFmt w:val="bullet"/>
      <w:lvlText w:val="•"/>
      <w:lvlJc w:val="left"/>
      <w:pPr>
        <w:ind w:left="6308" w:hanging="241"/>
      </w:pPr>
      <w:rPr>
        <w:rFonts w:hint="default"/>
        <w:lang w:val="en-US" w:eastAsia="en-US" w:bidi="en-US"/>
      </w:rPr>
    </w:lvl>
    <w:lvl w:ilvl="7" w:tplc="E58A8F20">
      <w:numFmt w:val="bullet"/>
      <w:lvlText w:val="•"/>
      <w:lvlJc w:val="left"/>
      <w:pPr>
        <w:ind w:left="7336" w:hanging="241"/>
      </w:pPr>
      <w:rPr>
        <w:rFonts w:hint="default"/>
        <w:lang w:val="en-US" w:eastAsia="en-US" w:bidi="en-US"/>
      </w:rPr>
    </w:lvl>
    <w:lvl w:ilvl="8" w:tplc="28141216">
      <w:numFmt w:val="bullet"/>
      <w:lvlText w:val="•"/>
      <w:lvlJc w:val="left"/>
      <w:pPr>
        <w:ind w:left="8364" w:hanging="241"/>
      </w:pPr>
      <w:rPr>
        <w:rFonts w:hint="default"/>
        <w:lang w:val="en-US" w:eastAsia="en-US" w:bidi="en-US"/>
      </w:rPr>
    </w:lvl>
  </w:abstractNum>
  <w:abstractNum w:abstractNumId="2">
    <w:nsid w:val="12950B1C"/>
    <w:multiLevelType w:val="hybridMultilevel"/>
    <w:tmpl w:val="B5BEDA64"/>
    <w:lvl w:ilvl="0" w:tplc="B9F457D8">
      <w:start w:val="1"/>
      <w:numFmt w:val="decimal"/>
      <w:lvlText w:val="%1"/>
      <w:lvlJc w:val="left"/>
      <w:pPr>
        <w:ind w:left="140" w:hanging="1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B4EA212">
      <w:numFmt w:val="bullet"/>
      <w:lvlText w:val="•"/>
      <w:lvlJc w:val="left"/>
      <w:pPr>
        <w:ind w:left="1168" w:hanging="121"/>
      </w:pPr>
      <w:rPr>
        <w:rFonts w:hint="default"/>
        <w:lang w:val="en-US" w:eastAsia="en-US" w:bidi="en-US"/>
      </w:rPr>
    </w:lvl>
    <w:lvl w:ilvl="2" w:tplc="21868384">
      <w:numFmt w:val="bullet"/>
      <w:lvlText w:val="•"/>
      <w:lvlJc w:val="left"/>
      <w:pPr>
        <w:ind w:left="2196" w:hanging="121"/>
      </w:pPr>
      <w:rPr>
        <w:rFonts w:hint="default"/>
        <w:lang w:val="en-US" w:eastAsia="en-US" w:bidi="en-US"/>
      </w:rPr>
    </w:lvl>
    <w:lvl w:ilvl="3" w:tplc="02D4E986">
      <w:numFmt w:val="bullet"/>
      <w:lvlText w:val="•"/>
      <w:lvlJc w:val="left"/>
      <w:pPr>
        <w:ind w:left="3224" w:hanging="121"/>
      </w:pPr>
      <w:rPr>
        <w:rFonts w:hint="default"/>
        <w:lang w:val="en-US" w:eastAsia="en-US" w:bidi="en-US"/>
      </w:rPr>
    </w:lvl>
    <w:lvl w:ilvl="4" w:tplc="6A6C3DD2">
      <w:numFmt w:val="bullet"/>
      <w:lvlText w:val="•"/>
      <w:lvlJc w:val="left"/>
      <w:pPr>
        <w:ind w:left="4252" w:hanging="121"/>
      </w:pPr>
      <w:rPr>
        <w:rFonts w:hint="default"/>
        <w:lang w:val="en-US" w:eastAsia="en-US" w:bidi="en-US"/>
      </w:rPr>
    </w:lvl>
    <w:lvl w:ilvl="5" w:tplc="1D6C3C88">
      <w:numFmt w:val="bullet"/>
      <w:lvlText w:val="•"/>
      <w:lvlJc w:val="left"/>
      <w:pPr>
        <w:ind w:left="5280" w:hanging="121"/>
      </w:pPr>
      <w:rPr>
        <w:rFonts w:hint="default"/>
        <w:lang w:val="en-US" w:eastAsia="en-US" w:bidi="en-US"/>
      </w:rPr>
    </w:lvl>
    <w:lvl w:ilvl="6" w:tplc="82B6FD14">
      <w:numFmt w:val="bullet"/>
      <w:lvlText w:val="•"/>
      <w:lvlJc w:val="left"/>
      <w:pPr>
        <w:ind w:left="6308" w:hanging="121"/>
      </w:pPr>
      <w:rPr>
        <w:rFonts w:hint="default"/>
        <w:lang w:val="en-US" w:eastAsia="en-US" w:bidi="en-US"/>
      </w:rPr>
    </w:lvl>
    <w:lvl w:ilvl="7" w:tplc="92DA5BAE">
      <w:numFmt w:val="bullet"/>
      <w:lvlText w:val="•"/>
      <w:lvlJc w:val="left"/>
      <w:pPr>
        <w:ind w:left="7336" w:hanging="121"/>
      </w:pPr>
      <w:rPr>
        <w:rFonts w:hint="default"/>
        <w:lang w:val="en-US" w:eastAsia="en-US" w:bidi="en-US"/>
      </w:rPr>
    </w:lvl>
    <w:lvl w:ilvl="8" w:tplc="74AAFCB2">
      <w:numFmt w:val="bullet"/>
      <w:lvlText w:val="•"/>
      <w:lvlJc w:val="left"/>
      <w:pPr>
        <w:ind w:left="8364" w:hanging="1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73481"/>
    <w:rsid w:val="00E73481"/>
    <w:rsid w:val="00F2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348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73481"/>
    <w:pPr>
      <w:spacing w:before="162"/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3481"/>
    <w:pPr>
      <w:ind w:left="140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E73481"/>
    <w:pPr>
      <w:spacing w:before="137"/>
      <w:ind w:left="14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Faraz Aftab</cp:lastModifiedBy>
  <cp:revision>2</cp:revision>
  <dcterms:created xsi:type="dcterms:W3CDTF">2018-10-04T17:11:00Z</dcterms:created>
  <dcterms:modified xsi:type="dcterms:W3CDTF">2018-10-04T17:12:00Z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2018-10-04T00:00:00Z</vt:filetime>
  </property>
</Properties>
</file>